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A77" w:rsidRDefault="00EF3A77" w:rsidP="00EF3A77">
      <w:pPr>
        <w:spacing w:after="0" w:line="240" w:lineRule="auto"/>
        <w:outlineLvl w:val="0"/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ПРОЕКТ</w:t>
      </w:r>
    </w:p>
    <w:p w:rsidR="00036E9A" w:rsidRPr="00036E9A" w:rsidRDefault="00EF3A77" w:rsidP="00EF3A7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</w:t>
      </w:r>
      <w:r w:rsidR="00036E9A" w:rsidRPr="00036E9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Приложение</w:t>
      </w:r>
    </w:p>
    <w:p w:rsidR="00036E9A" w:rsidRPr="00036E9A" w:rsidRDefault="00EF3A77" w:rsidP="00EF3A77">
      <w:pPr>
        <w:spacing w:after="0" w:line="240" w:lineRule="auto"/>
        <w:ind w:firstLine="709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 xml:space="preserve">                                                                           </w:t>
      </w:r>
      <w:r w:rsidR="00036E9A" w:rsidRPr="00036E9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к решению Центрального</w:t>
      </w:r>
    </w:p>
    <w:p w:rsidR="00036E9A" w:rsidRPr="00036E9A" w:rsidRDefault="00036E9A" w:rsidP="00036E9A">
      <w:pPr>
        <w:spacing w:after="0" w:line="240" w:lineRule="auto"/>
        <w:ind w:firstLine="709"/>
        <w:jc w:val="right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kern w:val="36"/>
          <w:sz w:val="24"/>
          <w:szCs w:val="24"/>
          <w:lang w:eastAsia="ru-RU"/>
        </w:rPr>
        <w:t>сельского совета депутатов</w:t>
      </w:r>
    </w:p>
    <w:p w:rsidR="00036E9A" w:rsidRPr="00036E9A" w:rsidRDefault="00036E9A" w:rsidP="00036E9A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«</w:t>
      </w:r>
      <w:r w:rsidR="00EF3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 </w:t>
      </w:r>
      <w:r w:rsidR="00EF3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EF3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0000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EF3A7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0000</w:t>
      </w:r>
    </w:p>
    <w:p w:rsidR="00036E9A" w:rsidRPr="00036E9A" w:rsidRDefault="00036E9A" w:rsidP="00036E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ПОЛОЖЕНИЕ О БЮДЖЕТНОМ </w:t>
      </w:r>
      <w:r w:rsidRPr="00036E9A">
        <w:rPr>
          <w:rFonts w:ascii="Arial" w:eastAsia="Times New Roman" w:hAnsi="Arial" w:cs="Arial"/>
          <w:b/>
          <w:bCs/>
          <w:caps/>
          <w:color w:val="000000"/>
          <w:sz w:val="32"/>
          <w:szCs w:val="32"/>
          <w:lang w:eastAsia="ru-RU"/>
        </w:rPr>
        <w:t>ПРОЦЕССЕ В ЦЕНТРАЛЬНОМ СЕЛЬСОВЕТЕ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«О бюджетном процессе в Центральном сельсовете» (далее – Положение) в соответствии с бюджетным законодательством Российской Федерации устанавливает порядок составления и рассмотрения проекта бюджета Центрального сельсовета (далее – местный бюджет), утверждения и исполнения местного бюджета,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1. Полномочия органов местного самоуправления в сфере бюджетного процесса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Статья 1. Участники бюджетного процесса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Участниками бюджетного процесса являются: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1)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 Центрального сельсовета;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2)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Центральный сельский совет депутатов (далее - представительный орган);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3)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 Центрального сельсовета (далее – местная администрация);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4)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органы муниципального финансового контроля Центрального сельсовета;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5)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главные распорядители и распорядители бюджетных средств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6)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главные администраторы и администраторы источников финансирования дефицита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7)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получатели бюджетных средств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8)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главные администраторы и администраторы доходов местного бюджета.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2. Бюджетные полномочия представительного органа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сфере бюджетного процесса представительный орган обладает следующими полномочиями: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 и утверждает местный бюджет;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рассматривает и утверждает отчеты об исполнении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и определяет правовой статус контрольно-счетного органа;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5)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осуществления внешней проверки годового отчета об исполнении местного бюджета контрольно-счетным органом;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 местного самоуправления Центрального сельсовета.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3. Бюджетные полномочия Главы Центрального сельсовета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Глава Центрального сельсовета подписывает решение представительного органа об утверждении местного бюджета на очередной финансовый год и плановый период.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 местного самоуправления Центрального сельсовета.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4. Бюджетные полномочия местной администрации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Местная администрация обладает следующими полномочиями: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формирования муниципального задания на оказание муниципальных услуг (выполнение работ) муниципальными учреждениями;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утверждения нормативных затрат на оказание муниципальных услуг;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разработки, утверждения и реализации ведомственных целевых программ;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предоставления средств из местного бюджета при выполнении условий;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использования бюджетных ассигнований резервного фонда местной администрации;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ведения реестра расходных обязательств;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порядок проведения реструктуризации обязательств (задолженности) по бюджетному кредиту;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управление муниципальным долгом Центрального сельсовета в соответствии с уставом Центрального сельсовета;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муниципальные заимствования от имени Центрального сельсовета;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13)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 муниципальные гарантии от имени Центрального сельсовета;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14)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состав информации, вносимой в муниципальную долговую книгу, порядок и срок ее внесения;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15)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 порядок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осуществления бюджетных полномочий главных администраторов доходов бюджетной системы Российской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Федерации, являющихся органами местного самоуправления Центрального сельсовета и (или) находящимися в их ведении бюджетными учреждениями;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составления проекта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проект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разработки прогноза социально-экономического развития Центрального сельсовета, одобряет прогноз социально-экономического развития Центрального сельсовета;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19)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муниципальные программы (подпрограммы), реализуемые за счет средств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определяет сроки реализации муниципальных программ в установленном порядке;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22)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устанавливает порядок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проведения оценки эффективности реализации муниципальных программ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ее критерии;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порядок и сроки составления проекта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24)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исполнение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25)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 </w:t>
      </w:r>
      <w:hyperlink r:id="rId6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Конституцией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Бюджетным кодексом РФ, иными нормативными правовыми актами Российской Федерации;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26)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генеральные условия эмиссии муниципальных ценных бумаг Центрального сельсовета;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организует бюджетный учет, составляет отчеты об исполнении местного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28)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бюджетные полномочия финансового органа, определенные </w:t>
      </w:r>
      <w:hyperlink r:id="rId7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иные полномочия в соответствии с федеральным законодательством, законодательством Красноярского края и нормативными правовыми актами органов местного самоуправления Центрального сельсовета.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4.1. Бюджетные полномочия главного распорядителя (распорядителя) бюджетных средств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Главный распорядитель бюджетных средств обладает следующими бюджетными полномочиями: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дств в с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оответствии с утвержденными ему бюджетными ассигнованиями и лимитами бюджетных обязательств;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формирует перечень подведомственных ему распорядителей и получателей бюджетных средств;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5) составляет, утверждает и ведет бюджетную роспись, распределяет бюджетные ассигнования, лимиты бюджетных обязательств по 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подведомственным распорядителям и получателям бюджетных средств и исполняет соответствующую часть бюджета;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6) вносит предложения по формированию и изменению лимитов бюджетных обязательств;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7) вносит предложения по формированию и изменению сводной бюджетной росписи;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9) формирует и утверждает муниципальные задания;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настоящим Кодексом, условий, целей и порядка, установленных при их предоставлении;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11) формирует бюджетную отчетность главного распорядителя бюджетных средств;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11.1)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12) осуществляет иные бюджетные полномочия, установленные </w:t>
      </w:r>
      <w:hyperlink r:id="rId8" w:tgtFrame="_blank" w:history="1">
        <w:r w:rsidRPr="0027261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Распорядитель бюджетных средств обладает следующими бюджетными полномочиями: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осуществляет планирование соответствующих расходов бюджета;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 </w:t>
      </w:r>
      <w:hyperlink r:id="rId9" w:tgtFrame="_blank" w:history="1">
        <w:r w:rsidRPr="0027261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условий, целей и порядка, установленных при их предоставлении;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Главный распорядитель средств муниципального образования выступает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по иным искам к муниципальному образованию, по которым в соответствии с федеральным законом интересы соответствующего публично-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правового образования представляет орган, осуществляющий, в соответствии с бюджетным законодательством Российской Федерации, полномочия главного распорядителя средств бюджета муниципального образования.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Главный распорядитель (распорядитель) бюджетных средств, в случаях, установленных местной администрацией, в порядке, установленном финансовым органом, в соответствии с общими требованиями, установленными Министерством финансов Российской Федерации, вправе принять решение о передаче: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своих бюджетных полномочий получателя бюджетных средств находящимся в его ведении получателям бюджетных средств или финансовому органу муниципального образования;</w:t>
      </w:r>
    </w:p>
    <w:p w:rsidR="00036E9A" w:rsidRPr="0027261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полномочий получателей бюджетных средств, находящихся в ведении главного распорядителя бюджетных средств, другим получателям бюджетных средств, находящимся в его ведении.</w:t>
      </w:r>
    </w:p>
    <w:p w:rsid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Главный распорядитель средств бюджета муниципального образования выступает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суде от имени муниципального образования в качестве представителя истца по искам о взыскании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денежных средств в порядке регресса в соответствии с пунктом 3.1 статьи 1081 </w:t>
      </w:r>
      <w:hyperlink r:id="rId10" w:tgtFrame="_blank" w:history="1">
        <w:r w:rsidRPr="0027261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Гражданского кодекса Российской Федерации</w:t>
        </w:r>
      </w:hyperlink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лицам, чьи действия (бездействие) повлекли возмещение вреда за счет казны муниципального образования.</w:t>
      </w:r>
    </w:p>
    <w:p w:rsidR="0027261A" w:rsidRDefault="0027261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4.2. Бюджетные полномочия главного администратора</w:t>
      </w:r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(администратора) доходов бюджета</w:t>
      </w:r>
    </w:p>
    <w:p w:rsidR="0027261A" w:rsidRPr="0027261A" w:rsidRDefault="0027261A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Главный администратор доходов бюджета обладает следующими бюджетными полномочиями: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перечень подведомственных ему администраторов доходов бюджета;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 сведения, необходимые для составления среднесрочного финансового плана и (или) проекта бюджета муниципального образования;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представляет сведения для составления и ведения кассового плана;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и представляет бюджетную отчетность главного администратора доходов бюджета муниципального образования;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ведет реестр источников доходов бюджета муниципального образования по закрепленным за ним источникам доходов на основании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перечня источников доходов бюджетов бюджетной системы Российской Федерации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 (методика прогнозирования предусматривает использование при расчете прогнозного объема поступлений доходов оценки ожидаемых результатов работы по взысканию задолженности по платежам в бюджеты бюджетной системы Российской Федерации (за исключением задолженности, подлежащей учету на </w:t>
      </w:r>
      <w:proofErr w:type="spell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забалансовых</w:t>
      </w:r>
      <w:proofErr w:type="spell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счетах до принятия решения о ее восстановлении на балансовых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счетах или списании с </w:t>
      </w:r>
      <w:proofErr w:type="spell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забалансовых</w:t>
      </w:r>
      <w:proofErr w:type="spell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счетов), получаемой на основании данных о планирующемся зачислении или с применением одного из методов (сочетания методов), указанных в подпункте "в" пункта 3 настоящего документа, с описанием алгоритма ее использования (увеличение прогноза доходов на сумму такой оценки, уточнение прогнозируемых значений показателей, используемых для расчета прогнозного объема поступлений) для всех видов доходов, по которым задолженность по платежам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бюджеты бюджетной системы Российской Федерации отражается в бюджетной отчетности главного администратора 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доходов, а также влияния на объем поступлений доходов отдельных решений Президента Российской Федерации, Правительства Российской Федерации, высших исполнительных органов субъектов Российской Федерации и представительных органов муниципальных образований;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Администратор доходов бюджета обладает следующими бюджетными полномочиями: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начисление, учет и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правильностью исчисления, полнотой и своевременностью осуществления платежей в бюджет, пеней и штрафов по ним;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взыскание задолженности по платежам в бюджет, пеней и штрафов;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 в порядке, установленном Министерством финансов Российской Федерации;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зачете (уточнении) платежей в бюджеты бюджетной системы Российской Федерации и представляет уведомление в орган Федерального казначейства;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полномочий соответствующего главного администратора доходов бюджета муниципального образования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государственных и муниципальных услуг";</w:t>
      </w:r>
      <w:proofErr w:type="gramEnd"/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принимает решение о признании безнадежной к взысканию задолженности по платежам в бюджет;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Бюджетные полномочия администраторов доходов бюджета осуществляются в порядке, установленном законодательством Российской Федерации, а также в соответствии с доведенными до них главными администраторами доходов бюджета, в ведении которых они находятся, правовыми актами, наделяющих их полномочиями администратора доходов бюджета.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4. Бюджетные полномочия главных администраторов доходов бюджета, являющихся органами местного самоуправления и (или) находящимися в их ведении казенными учреждениями, осуществляются в порядке, установленном администрацией сельсовета.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Определение органов (должностных лиц) администрации муниципального района в качестве главных администраторов доходов бюджета осуществляется в порядке, установленном администрацией муниципального района.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Статья 4.3. Бюджетные полномочия главного администратора (администратора) источников финансирования дефицита бюджета 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Главный администратор источников финансирования дефицита бюджета обладает следующими бюджетными полномочиями: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перечни подведомственных ему администраторов источников финансирования дефицита бюджета;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муниципального образования;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формирует бюджетную отчетность главного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администратора источников финансирования дефицита бюджета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составляет обоснования бюджетных ассигнований.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Администратор источников финансирования дефицита бюджета обладает следующими бюджетными полномочиями: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осуществляет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полнотой и своевременностью поступления в бюджет источников финансирования дефицита бюджета;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обеспечивает поступления в бюджет и выплаты из бюджета по источникам финансирования дефицита бюджета;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формирует и представляет бюджетную отчетность;</w:t>
      </w: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и порядке, установленных соответствующим главным администратором источников финансирования дефицита бюджета, осуществляет отдельные бюджетные полномочия главного администратора источников финансирования дефицита бюджета, в ведении которого находится;</w:t>
      </w:r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осуществляет иные бюджетные полномочия, установленные Бюджетным Кодексом и принимаемыми в соответствии с ним нормативными правовыми актами (муниципальными правовыми актами), регулирующими бюджетные правоотношения.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5. </w:t>
      </w: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Бюджетные полномочия иных участников бюджетного процесса в Центральном сельсовете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lastRenderedPageBreak/>
        <w:t>1. Бюджетные полномочия органов муниципального финансового контроля осуществляются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соответствии с </w:t>
      </w:r>
      <w:hyperlink r:id="rId11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2. </w:t>
      </w:r>
      <w:r w:rsidRPr="00036E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Бюджетные полномочия иных участников бюджетного процесса осуществляются в соответствии с </w:t>
      </w:r>
      <w:hyperlink r:id="rId12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Бюджетным кодексом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 и принимаемыми в соответствии с ним нормативными правовыми актами, регулирующими бюджетные правоотношения.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2. Доходы и расходы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6. Доходы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036E9A" w:rsidRPr="00036E9A" w:rsidRDefault="00036E9A" w:rsidP="00036E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правовые акты представительного органа о внесении изменений 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 изменению доходов бюджетов бюджетной системы Российской Федерации, вступающие в силу в очередном финансовом году и плановом периоде, должны быть приняты до 30 сентября.</w:t>
      </w:r>
      <w:proofErr w:type="gramEnd"/>
    </w:p>
    <w:p w:rsidR="00036E9A" w:rsidRDefault="00036E9A" w:rsidP="00036E9A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Нормативные правовые акты, муниципальные правовые акты, договоры, в соответствии с которыми уплачиваются платежи, являющиеся источниками неналоговых доходов бюджетов, должны предусматривать положения о порядке их исчисления, размерах, сроках и (или) об условиях их уплаты.</w:t>
      </w:r>
    </w:p>
    <w:p w:rsidR="00E5347B" w:rsidRDefault="00E5347B" w:rsidP="00E5347B">
      <w:pPr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47B" w:rsidRDefault="00E5347B" w:rsidP="0027261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6.1. Налоговые доходы бюджета муниципального образования</w:t>
      </w:r>
    </w:p>
    <w:p w:rsidR="0027261A" w:rsidRPr="0027261A" w:rsidRDefault="0027261A" w:rsidP="00E5347B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 В бюджет муниципального образования подлежат зачислению налоговые доходы от следующих местных налогов, устанавливаемых представительным органом муниципального образования в соответствии с законодательством Российской Федерации о налогах и сборах: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земельного налога - по нормативу 100 процентов;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налога на имущество физических лиц - по нормативу 100 процентов.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2. В бюджет муниципального образования подлежат зачислению налоговые доходы от следующих федеральных налогов и сборов, в том числе налогов, предусмотренных специальными налоговыми режимами: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налога  на  доходы  физических  лиц (за исключением налога на доходы физических лиц  в  части  суммы  налога,  превышающей  650 тысяч  рублей,  относящейся  к  части  налоговой  базы,  превышающей  5  миллионов  рублей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уплачиваемой на основании налогового уведомления налогоплательщиками, по нормативу 100 процентов) – по нормативу 2 процента.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единого сельскохозяйственного налога - по нормативу 30 процентов;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государственной пошлины за совершение нотариальных действий должностными лицами органов местного самоуправления сельского поселения, уполномоченными в соответствии с законодательными актами Российской Федерации на совершение нотариальных действий, - по нормативу 100 процентов;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государственной пошлины за выдачу органом местного самоуправления сельского поселения специального разрешения на движение по автомобильной 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дороге транспортного средства, осуществляющего перевозки опасных, тяжеловесных и (или) крупногабаритных грузов, в случае отнесения дорожной деятельности к вопросам местного значения - по нормативу 100 процентов.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3. В бюджет муниципального образования подлежат зачислению налоговые доходы от федеральных налогов и сборов, в том числе налогов, предусмотренных специальными налоговыми режимами, и (или) региональных налогов по нормативам отчислений, установленным органами государственной власти субъектов Российской Федерации в соответствии со статьей 58 и с пунктом 4 статьи 61.1 Бюджетного Кодекса.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4. В бюджет муниципального образования подлежат зачислению налоговые доходы от федеральных налогов и сборов, в том числе от налогов, предусмотренных специальными налоговыми режимами, региональных и (или) местных налогов по нормативам отчислений, установленным представительными органами муниципальных районов в соответствии со статьей 63 Бюджетного Кодекса.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E5347B" w:rsidRPr="0027261A" w:rsidRDefault="00E5347B" w:rsidP="0027261A">
      <w:pPr>
        <w:spacing w:after="0" w:line="240" w:lineRule="auto"/>
        <w:ind w:firstLine="708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6.2. Неналоговые доходы бюджета муниципального образования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1.Неналоговые доходы местных бюджетов формируются в соответствии со статьями 41, 42, 46, 58, 63 и 63.1 Бюджетного Кодекса, в том числе за счет: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доходов от использования имущества, находящегося в муниципальной собственности, за исключением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доходов от продажи имущества (кроме акций и иных форм участия в капитале), находящегося в муниципальной собственности, 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казенных, - по нормативу 100 процентов;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доходов от платных услуг, оказываемых муниципальными казенными учреждениями;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части прибыли муниципальных унитарных предприятий, остающейся после уплаты налогов и иных обязательных платежей, в размерах, определяемых в порядке, установленном муниципальными правовыми актами представительных органов муниципальных образований;</w:t>
      </w:r>
      <w:proofErr w:type="gramEnd"/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платы за использование лесов, расположенных на землях, находящихся в муниципальной собственности, - по нормативу 100 процентов;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собственности, - по нормативу 100 процентов;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платы по соглашениям об установлении сервитута, заключенным государственными (муниципальными) органами, единым институтом развития в жилищной сфере,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 и которые расположены в границах муниципального образования, - по нормативу 100 процентов в бюджет муниципального образования, в собственности (на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территории)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которого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находится земельный участок, если иное не установлено настоящей статьей.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  <w:t xml:space="preserve">В бюджет муниципального образования подлежит зачислению плата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пользование водными объектами в зависимости от права собственности на водные объекты по нормативу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100 процентов.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>В бюджет муниципального образования поступают: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продажи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передачи в аренду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а также доходы от продажи прав на заключение договоров аренды таких земельных участков - по нормативу не менее 50 процентов, если законодательством соответствующего субъекта Российской Федерации не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установлено иное;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доходы от продажи объектов недвижимого имущества одновременно с занятыми такими объектами недвижимого имущества земельными участками,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 иное;</w:t>
      </w:r>
      <w:proofErr w:type="gramEnd"/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 законодательством соответствующего субъекта Российской Федерации не установлено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иное;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расположены в границах муниципального образования,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Федерации, - по нормативу не менее 50 процентов, если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законодательством соответствующего субъекта Российской Федерации не установлено иное.</w:t>
      </w:r>
    </w:p>
    <w:p w:rsidR="00E5347B" w:rsidRPr="0027261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платы за публичный сервитут, предусмотренной решением уполномоченного органа об установлении публичного сервитута в отношении земельных участков, находящихся в муниципальной собственности, или земельных участков, государственная собственность на которые не разграничена, которые расположены в границах сельских поселений и не предоставлены гражданам или юридическим лицам (за исключением органов государственной власти (государственных органов), органов местного самоуправления 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(муниципальных органов), органов управления государственными внебюджетными фондами и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казенных учреждений), - по нормативу 100 процентов в бюджет муниципального образования, в собственности (на территории) которого находится земельный участок.</w:t>
      </w:r>
    </w:p>
    <w:p w:rsidR="00E5347B" w:rsidRPr="00036E9A" w:rsidRDefault="00E5347B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В бюджет муниципального образования подлежат зачислению неналоговые доходы по нормативам отчислений, установленным органами государственной власти субъектов Российской Федерации в соответствии со статьей 58 настоящего Кодекса. (</w:t>
      </w:r>
      <w:proofErr w:type="spellStart"/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ред</w:t>
      </w:r>
      <w:proofErr w:type="spellEnd"/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17.12.2021г)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7. </w:t>
      </w: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>Формирование расходов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036E9A" w:rsidRPr="00036E9A" w:rsidRDefault="00036E9A" w:rsidP="00036E9A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Бюджетные ассигнования из местного бюджета предоставляются в формах, установленных </w:t>
      </w:r>
      <w:hyperlink r:id="rId13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shd w:val="clear" w:color="auto" w:fill="FFFFFF"/>
            <w:lang w:eastAsia="ru-RU"/>
          </w:rPr>
          <w:t>Бюджетным кодексом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8. Резервный фонд местной администрации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расходной части местного бюджета предусматривается создание резервного фонда местной администрации.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3% утвержденных решением о местном бюджете общего объема расходов.</w:t>
      </w:r>
    </w:p>
    <w:p w:rsidR="00036E9A" w:rsidRPr="00036E9A" w:rsidRDefault="00036E9A" w:rsidP="00036E9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6 статьи 81 БК.</w:t>
      </w:r>
    </w:p>
    <w:p w:rsidR="00036E9A" w:rsidRPr="00036E9A" w:rsidRDefault="00036E9A" w:rsidP="00036E9A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местного бюджета.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9. Осуществление расходов, не предусмотренных местным бюджетом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Если принимается закон или другой нормативный правовой акт, предусматривающий увеличение расходных обязательств по существующим видам расходных обязательств или введение новых видов расходных 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новые виды расходных обязательств в местный бюджет.</w:t>
      </w:r>
    </w:p>
    <w:p w:rsid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 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27261A" w:rsidRDefault="0027261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Глава 2.1. Муниципальный долг</w:t>
      </w:r>
    </w:p>
    <w:p w:rsidR="0027261A" w:rsidRPr="0027261A" w:rsidRDefault="0027261A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9.1. Структура муниципального долга, управление муниципальным долгом</w:t>
      </w:r>
    </w:p>
    <w:p w:rsidR="0027261A" w:rsidRPr="0027261A" w:rsidRDefault="0027261A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1.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Структура муниципального долга представляет собой группировку муниципальных долговых обязательств </w:t>
      </w:r>
      <w:r w:rsidR="00EF3A77"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Центрального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по установленным статьей 100 Бюджетного кодекса Российской Федерации видам долговых обязательств.</w:t>
      </w:r>
      <w:proofErr w:type="gramEnd"/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2. Полномочия по управлению муниципальным долгом принадлежат администрации </w:t>
      </w:r>
      <w:r w:rsidR="00EF3A77"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Центрального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27261A" w:rsidRPr="0027261A" w:rsidRDefault="0027261A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Статья 9.2. Прекращение долговых обязательств </w:t>
      </w:r>
      <w:r w:rsidR="00EF3A77"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Центрального</w:t>
      </w: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сельского поселения и их списание с муниципального долга</w:t>
      </w:r>
    </w:p>
    <w:p w:rsidR="0027261A" w:rsidRPr="0027261A" w:rsidRDefault="0027261A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Прекращение долговых обязательств </w:t>
      </w:r>
      <w:r w:rsidR="00EF3A77"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Центрального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и их списание с муниципального долга производится в соответствии со статьей 100.1 Бюджетного кодекса Российской Федерации.</w:t>
      </w:r>
    </w:p>
    <w:p w:rsidR="0027261A" w:rsidRPr="0027261A" w:rsidRDefault="0027261A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Статья 9.3. Верхние пределы муниципального внутреннего и внешнего долга</w:t>
      </w:r>
    </w:p>
    <w:p w:rsidR="0027261A" w:rsidRPr="0027261A" w:rsidRDefault="0027261A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E5347B" w:rsidRPr="0027261A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Верхние пределы муниципального внутреннего долга, муниципального внешнего долга (при наличии обязательств в иностранной валюте) по состоянию на 1 января года, следующего за очередным финансовым годом и каждым годом планового периода (по состоянию на 1 января года, следующего за очередным финансовым годом), с </w:t>
      </w:r>
      <w:proofErr w:type="gramStart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указанием</w:t>
      </w:r>
      <w:proofErr w:type="gramEnd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том числе верхнего предела долга по муниципальным гарантиям в валюте Российской Федерации, муниципальным гарантиям в иностранной валюте (при наличии обязательств по муниципальным гарантиям в иностранной валюте) устанавливаются решением о бюджете </w:t>
      </w:r>
      <w:r w:rsid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Центрального</w:t>
      </w:r>
      <w:bookmarkStart w:id="0" w:name="_GoBack"/>
      <w:bookmarkEnd w:id="0"/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 в соответствии с положениями статьи 107 Бюджетного кодекса Российской Федерации»</w:t>
      </w:r>
      <w:r w:rsid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E5347B" w:rsidRDefault="00E5347B" w:rsidP="00E5347B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Объем муниципального долга не должен превышать утвержденный решением о местном бюджете на очередной финансовый год и плановый период (очередной финансовый год) общий объем доходов местного бюджета без учета </w:t>
      </w:r>
      <w:r w:rsidRPr="0027261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утвержденного объема безвозмездных поступлений и (или) поступлений налоговых доходов по дополнительным нормативам отчислений от налога на доходы физических лиц.</w:t>
      </w:r>
    </w:p>
    <w:p w:rsidR="00036E9A" w:rsidRPr="00036E9A" w:rsidRDefault="00036E9A" w:rsidP="00E5347B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3. Составление проекта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10. Основы составления проекта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местного бюджета составляется на основе прогноза социально-экономического развития Центрального сельсовета 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 </w:t>
      </w:r>
      <w:hyperlink r:id="rId14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решениями представительного органа, принятыми с соблюдением норм </w:t>
      </w:r>
      <w:hyperlink r:id="rId15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numPr>
          <w:ilvl w:val="1"/>
          <w:numId w:val="5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местного бюджета составляется и утверждается сроком на три года (очередной финансовый год и плановый период) в соответствии с муниципальным правовым актом представительного органа, за исключением решения о бюджете.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11. Организация работы по составлению проекта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Составление проектов бюджетов основывается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положениях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прогнозе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социально-экономического развития;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бюджетном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прогнозе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(проекте бюджетного прогноза, проекте изменений бюджетного прогноза) на долгосрочный период;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муниципальных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программах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(проектах муниципальных программ, проектах изменений указанных программ).</w:t>
      </w:r>
    </w:p>
    <w:p w:rsidR="00036E9A" w:rsidRPr="00036E9A" w:rsidRDefault="00036E9A" w:rsidP="00036E9A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036E9A" w:rsidRPr="00036E9A" w:rsidRDefault="00036E9A" w:rsidP="00036E9A">
      <w:pPr>
        <w:numPr>
          <w:ilvl w:val="3"/>
          <w:numId w:val="7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своевременного и качественного составления проекта бюджета финансовый орган администрации имеет право получать необходимые сведения от иных финансовых органов, а также от иных органов государственной власти, органов местного самоуправления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12. Прогноз социально-экономического развития Центрального сельсовета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социально-экономического развития Центрального сельсовета разрабатывается на 3 года.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Прогноз социально-экономического развития Центрального сельсовета ежегодно разрабатывается в порядке, установленном местной администрацией.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Разработка прогноза социально-экономического развития Центрального сельсовета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пояснительной записке к прогнозу социально-экономического развития Центрального сельсовета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прогноза социально-экономического развития Центрального сельсовета 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036E9A" w:rsidRPr="00036E9A" w:rsidRDefault="00036E9A" w:rsidP="00036E9A">
      <w:pPr>
        <w:numPr>
          <w:ilvl w:val="1"/>
          <w:numId w:val="9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Прогноз социально-экономического развития Центрального сельсовета одобряется местной администрацией одновременно с принятием решения о внесении проекта бюджета в представительный орган.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13. Муниципальные программы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Муниципальные программы утверждаются местной администрацией.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программу муниципальным правовым актом местной администрации муниципального образования.</w:t>
      </w:r>
      <w:proofErr w:type="gramEnd"/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 каждой муниципальной программе ежегодно проводится оценка эффективности ее реализации.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результатам указанной оценки местной администрацией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может быть принято решение о необходимости прекращения или об изменении начиная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14. Ведомственные целевые программы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местной администрацией.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4. Рассмотрение проекта и утверждение решения о местном бюджете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15. Основы рассмотрения и утверждения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 </w:t>
      </w:r>
      <w:hyperlink r:id="rId16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муниципальными правовыми актами представительного органа (кроме решения о бюджете).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Решение о местном бюджете вступает в силу с 1 января очередного финансового года.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о местном бюджете утверждаются показатели местного бюджета в соответствии со статьей 184.1 </w:t>
      </w:r>
      <w:hyperlink r:id="rId17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 главных администраторов доходов бюджета утверждается решением о местном бюджете в случаях, предусмотренных статьей 160.1 </w:t>
      </w:r>
      <w:hyperlink r:id="rId18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перечень главных администраторов источников финансирования дефицита бюджета – в случаях, предусмотренных статьей 160.2 </w:t>
      </w:r>
      <w:hyperlink r:id="rId19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Изменение параметров планового периода местного бюджета осуществляется в соответствии с муниципальным правовым актом представительного органа.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По проекту местного бюджета и отчету о его исполнении за отчетный финансовый год проводятся публичные слушания в порядке, установленном Уставом Центрального сельсовета и (или) нормативными правовыми актами представительного органа.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16. Внесение проекта решения о бюджете на рассмотрение представительного органа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Глава местной администрации вносит проект решения о местном бюджете в представительный орган не позднее 15 ноября текущего года.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 с проектом местного бюджета в представительный орган представляются документы и материалы в соответствии со статьей 184.2 </w:t>
      </w:r>
      <w:hyperlink r:id="rId20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 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 в срок 5 дней.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На основании заключения комиссии по бюджету председатель представительного органа принимает решение о том, что проект решения о 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036E9A" w:rsidRPr="00036E9A" w:rsidRDefault="00036E9A" w:rsidP="00036E9A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Проект решения о бюджете, соответствующие материалы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 Центрального сельсовета</w:t>
      </w:r>
      <w:r w:rsidRPr="00036E9A">
        <w:rPr>
          <w:rFonts w:ascii="Arial" w:eastAsia="Times New Roman" w:hAnsi="Arial" w:cs="Arial"/>
          <w:color w:val="000000"/>
          <w:sz w:val="16"/>
          <w:szCs w:val="16"/>
          <w:vertAlign w:val="superscript"/>
          <w:lang w:eastAsia="ru-RU"/>
        </w:rPr>
        <w:t> </w:t>
      </w:r>
      <w:bookmarkStart w:id="1" w:name="_ftnref1"/>
      <w:bookmarkEnd w:id="1"/>
      <w:r w:rsidRPr="00036E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begin"/>
      </w:r>
      <w:r w:rsidRPr="00036E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instrText xml:space="preserve"> HYPERLINK "https://pravo-search.minjust.ru/bigs/portal.html" \l "_ftn1" </w:instrText>
      </w:r>
      <w:r w:rsidRPr="00036E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separate"/>
      </w:r>
      <w:r w:rsidRPr="00036E9A"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  <w:t>[1]</w:t>
      </w:r>
      <w:r w:rsidRPr="00036E9A">
        <w:rPr>
          <w:rFonts w:ascii="Arial" w:eastAsia="Times New Roman" w:hAnsi="Arial" w:cs="Arial"/>
          <w:color w:val="000000"/>
          <w:sz w:val="20"/>
          <w:szCs w:val="20"/>
          <w:lang w:eastAsia="ru-RU"/>
        </w:rPr>
        <w:fldChar w:fldCharType="end"/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18. Внесение изменений и дополнений в решение представительного органа о местном бюджете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numPr>
          <w:ilvl w:val="2"/>
          <w:numId w:val="11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Глава местной администрации вносит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представительный орган проекты решений о внесении изменений в решения представительного органа о местном бюджете на текущий финансовый год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плановый период по всем вопросам, являющимся предметом правового регулирования указанного решения.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 с проектом указанного решения представляются следующие документы и материалы: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ожидаемые итоги социально-экономического развития в текущем финансовом году и уточненный прогноз социально-экономического развития Центрального сельсовета в плановом периоде;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об исполнении местного бюджета за истекший отчетный период текущего финансового года, в том числе по разделам, подразделам, целевым статьям (муниципальным программам и непрограммным направлениям деятельности), группам видов расходов федерального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оценка ожидаемого исполнения местного бюджета в текущем финансовом году;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программами непрограммным направлениям деятельности), группам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видов расходов классификации расходов местного бюджета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за истекший отчетный период текущего финансового года;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</w:t>
      </w: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036E9A" w:rsidRPr="00036E9A" w:rsidRDefault="00036E9A" w:rsidP="00036E9A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Представительный орган рассматривает проекты решений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>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Центрального сельсовета.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5. Исполнение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Статья 19. Исполнение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местного бюджета по доходам осуществляется в соответствии со статьей 218 </w:t>
      </w:r>
      <w:hyperlink r:id="rId21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местного бюджета по расходам осуществляется в соответствии со статьей 219 </w:t>
      </w:r>
      <w:hyperlink r:id="rId22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Исполнение бюджета по источникам финансирования дефицита бюджета осуществляется в соответствии со статьей 219.2 </w:t>
      </w:r>
      <w:hyperlink r:id="rId23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20. Лицевые счета для учета операций по исполнению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 </w:t>
      </w:r>
      <w:hyperlink r:id="rId24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Бюджетного кодекса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Глава 6. Составление, внешняя проверка, рассмотрение и утверждение бюджетной отчетности. Муниципальный финансовый контроль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21. Составление бюджетной отчетности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 Главные администраторы бюджетных средств составляют бюджетную отчетность на основании представленной им бюджетной отчетности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под-ведомственными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получателями (распорядителями) бюджетных средств, администраторами доходов бюджета, администраторами источников финансирования дефицита бюджета.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Бюджетная отчетность Центрального сельсовета составляется местной администрацией на основании сводной бюджетной отчетности главных администраторов бюджетных средств.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Бюджетная отчетность Центрального сельсовета является годовой. Отчет об исполнении бюджета является ежеквартальным.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Отчет об исполнении местного бюджета за первый квартал, полугодие и девять месяцев текущего финансового года утверждается местной администрацией и направляется в представительный орган и контрольно-счетный орган.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Годовой отчет об исполнении местного бюджета подлежит утверждению решением представительного органа.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Одновременно с годовым отчетом об исполнении бюджета представляются проект решения представительного органа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 бюджета по кодам классификации доходов бюджетов;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 бюджета по ведомственной структуре расходов соответствующего бюджета;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 бюджета по разделам и подразделам классификации расходов бюджетов;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источников финансирования дефицита бюджета по кодам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классификации источников финансирования дефицитов бюджетов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источников финансирования дефицита бюджета по кодам групп, подгрупп, статей, видов </w:t>
      </w:r>
      <w:proofErr w:type="gramStart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управления, относящихся к источникам финансирования дефицитов бюджетов.</w:t>
      </w:r>
    </w:p>
    <w:p w:rsidR="00036E9A" w:rsidRPr="00036E9A" w:rsidRDefault="00036E9A" w:rsidP="00036E9A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      </w:t>
      </w: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результатам рассмотрения годового отчета об исполнении бюджета представительный орган принимает решение об утверждении либо отклонении закона (решения) об исполнении бюджета.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22. Внешняя проверка годового отчета об исполнении местного бюджета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Внешняя проверка годового отчета об исполнении местного бюджета осуществляется контрольно-счетным органом.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Местная администрация представляет отчет об исполнении местного бюджета для подготовки заключения на него не позднее 1 апреля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036E9A" w:rsidRPr="00036E9A" w:rsidRDefault="00EF3A77" w:rsidP="00EF3A7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</w:t>
      </w:r>
      <w:r w:rsidR="00036E9A"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Статья 23. Муниципальный финансовый контроль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финансовый контроль осуществляется в соответствии с полномочиями органов муниципального финансового контроля по формам, видам и методам, установленным </w:t>
      </w:r>
      <w:hyperlink r:id="rId25" w:tgtFrame="_blank" w:history="1">
        <w:r w:rsidRPr="00036E9A">
          <w:rPr>
            <w:rFonts w:ascii="Arial" w:eastAsia="Times New Roman" w:hAnsi="Arial" w:cs="Arial"/>
            <w:color w:val="0000FF"/>
            <w:sz w:val="24"/>
            <w:szCs w:val="24"/>
            <w:lang w:eastAsia="ru-RU"/>
          </w:rPr>
          <w:t>Бюджетным кодексом Российской Федерации</w:t>
        </w:r>
      </w:hyperlink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36E9A" w:rsidRPr="00036E9A" w:rsidRDefault="00036E9A" w:rsidP="00036E9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6E9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D20E10" w:rsidRDefault="00D20E10"/>
    <w:sectPr w:rsidR="00D20E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4908"/>
    <w:multiLevelType w:val="multilevel"/>
    <w:tmpl w:val="0F9075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6E214D"/>
    <w:multiLevelType w:val="multilevel"/>
    <w:tmpl w:val="709EE6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D51719"/>
    <w:multiLevelType w:val="multilevel"/>
    <w:tmpl w:val="C06476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A87973"/>
    <w:multiLevelType w:val="multilevel"/>
    <w:tmpl w:val="1472C5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80561B"/>
    <w:multiLevelType w:val="multilevel"/>
    <w:tmpl w:val="29A28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01604"/>
    <w:multiLevelType w:val="multilevel"/>
    <w:tmpl w:val="90B88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970555"/>
    <w:multiLevelType w:val="multilevel"/>
    <w:tmpl w:val="89B6A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D811EE"/>
    <w:multiLevelType w:val="multilevel"/>
    <w:tmpl w:val="0986A9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CD44EA"/>
    <w:multiLevelType w:val="multilevel"/>
    <w:tmpl w:val="161CA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0BD59A6"/>
    <w:multiLevelType w:val="multilevel"/>
    <w:tmpl w:val="E35A9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D27B24"/>
    <w:multiLevelType w:val="multilevel"/>
    <w:tmpl w:val="C92C5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AF0249"/>
    <w:multiLevelType w:val="multilevel"/>
    <w:tmpl w:val="BE0202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01373FD"/>
    <w:multiLevelType w:val="multilevel"/>
    <w:tmpl w:val="F544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AC599C"/>
    <w:multiLevelType w:val="multilevel"/>
    <w:tmpl w:val="EC74B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2C373C"/>
    <w:multiLevelType w:val="multilevel"/>
    <w:tmpl w:val="59963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0"/>
  </w:num>
  <w:num w:numId="5">
    <w:abstractNumId w:val="5"/>
  </w:num>
  <w:num w:numId="6">
    <w:abstractNumId w:val="12"/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10"/>
  </w:num>
  <w:num w:numId="12">
    <w:abstractNumId w:val="7"/>
  </w:num>
  <w:num w:numId="13">
    <w:abstractNumId w:val="14"/>
  </w:num>
  <w:num w:numId="14">
    <w:abstractNumId w:val="3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8F8"/>
    <w:rsid w:val="00036E9A"/>
    <w:rsid w:val="00140ADF"/>
    <w:rsid w:val="0027261A"/>
    <w:rsid w:val="00A338F8"/>
    <w:rsid w:val="00A93625"/>
    <w:rsid w:val="00D20E10"/>
    <w:rsid w:val="00E5347B"/>
    <w:rsid w:val="00EF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https://pravo-search.minjust.ru/bigs/showDocument.html?id=8F21B21C-A408-42C4-B9FE-A939B863C84A" TargetMode="External"/><Relationship Id="rId18" Type="http://schemas.openxmlformats.org/officeDocument/2006/relationships/hyperlink" Target="https://pravo-search.minjust.ru/bigs/showDocument.html?id=8F21B21C-A408-42C4-B9FE-A939B863C84A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pravo-search.minjust.ru/bigs/showDocument.html?id=8F21B21C-A408-42C4-B9FE-A939B863C84A" TargetMode="Externa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https://pravo-search.minjust.ru/bigs/showDocument.html?id=8F21B21C-A408-42C4-B9FE-A939B863C84A" TargetMode="External"/><Relationship Id="rId17" Type="http://schemas.openxmlformats.org/officeDocument/2006/relationships/hyperlink" Target="https://pravo-search.minjust.ru/bigs/showDocument.html?id=8F21B21C-A408-42C4-B9FE-A939B863C84A" TargetMode="External"/><Relationship Id="rId25" Type="http://schemas.openxmlformats.org/officeDocument/2006/relationships/hyperlink" Target="https://pravo-search.minjust.ru/bigs/showDocument.html?id=8F21B21C-A408-42C4-B9FE-A939B863C84A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8F21B21C-A408-42C4-B9FE-A939B863C84A" TargetMode="External"/><Relationship Id="rId20" Type="http://schemas.openxmlformats.org/officeDocument/2006/relationships/hyperlink" Target="https://pravo-search.minjust.ru/bigs/showDocument.html?id=8F21B21C-A408-42C4-B9FE-A939B863C84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15D4560C-D530-4955-BF7E-F734337AE80B" TargetMode="External"/><Relationship Id="rId11" Type="http://schemas.openxmlformats.org/officeDocument/2006/relationships/hyperlink" Target="https://pravo-search.minjust.ru/bigs/showDocument.html?id=8F21B21C-A408-42C4-B9FE-A939B863C84A" TargetMode="External"/><Relationship Id="rId24" Type="http://schemas.openxmlformats.org/officeDocument/2006/relationships/hyperlink" Target="https://pravo-search.minjust.ru/bigs/showDocument.html?id=8F21B21C-A408-42C4-B9FE-A939B863C84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8F21B21C-A408-42C4-B9FE-A939B863C84A" TargetMode="External"/><Relationship Id="rId23" Type="http://schemas.openxmlformats.org/officeDocument/2006/relationships/hyperlink" Target="https://pravo-search.minjust.ru/bigs/showDocument.html?id=8F21B21C-A408-42C4-B9FE-A939B863C84A" TargetMode="External"/><Relationship Id="rId10" Type="http://schemas.openxmlformats.org/officeDocument/2006/relationships/hyperlink" Target="https://pravo-search.minjust.ru/bigs/showDocument.html?id=EA4730E2-0388-4AEE-BD89-0CBC2C54574B" TargetMode="External"/><Relationship Id="rId19" Type="http://schemas.openxmlformats.org/officeDocument/2006/relationships/hyperlink" Target="https://pravo-search.minjust.ru/bigs/showDocument.html?id=8F21B21C-A408-42C4-B9FE-A939B863C8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8F21B21C-A408-42C4-B9FE-A939B863C84A" TargetMode="External"/><Relationship Id="rId14" Type="http://schemas.openxmlformats.org/officeDocument/2006/relationships/hyperlink" Target="https://pravo-search.minjust.ru/bigs/showDocument.html?id=8F21B21C-A408-42C4-B9FE-A939B863C84A" TargetMode="External"/><Relationship Id="rId22" Type="http://schemas.openxmlformats.org/officeDocument/2006/relationships/hyperlink" Target="https://pravo-search.minjust.ru/bigs/showDocument.html?id=8F21B21C-A408-42C4-B9FE-A939B863C84A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7881</Words>
  <Characters>44923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2025-02-28T06:52:00Z</dcterms:created>
  <dcterms:modified xsi:type="dcterms:W3CDTF">2025-02-28T06:58:00Z</dcterms:modified>
</cp:coreProperties>
</file>