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32" w:rsidRDefault="00EC40F0" w:rsidP="009B44D2">
      <w:pPr>
        <w:pStyle w:val="FR2"/>
        <w:tabs>
          <w:tab w:val="left" w:pos="4590"/>
        </w:tabs>
        <w:spacing w:line="360" w:lineRule="auto"/>
        <w:ind w:left="0" w:right="-83"/>
        <w:rPr>
          <w:szCs w:val="28"/>
        </w:rPr>
      </w:pPr>
      <w:r w:rsidRPr="00EC40F0">
        <w:rPr>
          <w:sz w:val="24"/>
          <w:szCs w:val="24"/>
        </w:rPr>
        <w:br/>
      </w:r>
      <w:r w:rsidR="00050F32" w:rsidRPr="00050F32">
        <w:rPr>
          <w:szCs w:val="28"/>
        </w:rPr>
        <w:t>КРАСНОЯРСК</w:t>
      </w:r>
      <w:r w:rsidR="00050F32">
        <w:rPr>
          <w:szCs w:val="28"/>
        </w:rPr>
        <w:t>ИЙ</w:t>
      </w:r>
      <w:r w:rsidR="00050F32" w:rsidRPr="00050F32">
        <w:rPr>
          <w:szCs w:val="28"/>
        </w:rPr>
        <w:t xml:space="preserve"> КРА</w:t>
      </w:r>
      <w:r w:rsidR="00050F32">
        <w:rPr>
          <w:szCs w:val="28"/>
        </w:rPr>
        <w:t>Й</w:t>
      </w:r>
    </w:p>
    <w:p w:rsidR="00050F32" w:rsidRDefault="00050F32" w:rsidP="00050F32">
      <w:pPr>
        <w:pStyle w:val="FR2"/>
        <w:tabs>
          <w:tab w:val="left" w:pos="4590"/>
        </w:tabs>
        <w:spacing w:line="360" w:lineRule="auto"/>
        <w:ind w:left="0" w:right="-83"/>
        <w:rPr>
          <w:szCs w:val="28"/>
        </w:rPr>
      </w:pPr>
      <w:r>
        <w:rPr>
          <w:szCs w:val="28"/>
        </w:rPr>
        <w:t>ИДРИНСКИЙ РАЙОН</w:t>
      </w:r>
    </w:p>
    <w:p w:rsidR="009B44D2" w:rsidRPr="009B44D2" w:rsidRDefault="009B44D2" w:rsidP="009B44D2">
      <w:pPr>
        <w:pStyle w:val="FR2"/>
        <w:tabs>
          <w:tab w:val="left" w:pos="4590"/>
        </w:tabs>
        <w:spacing w:line="360" w:lineRule="auto"/>
        <w:ind w:left="0" w:right="-83"/>
        <w:rPr>
          <w:szCs w:val="28"/>
        </w:rPr>
      </w:pPr>
      <w:r w:rsidRPr="009B44D2">
        <w:rPr>
          <w:szCs w:val="28"/>
        </w:rPr>
        <w:t>АДМИНИСТРАЦИЯ ЦЕНТРАЛЬНОГО СЕЛЬСОВЕТА</w:t>
      </w:r>
    </w:p>
    <w:p w:rsidR="009B44D2" w:rsidRPr="009B44D2" w:rsidRDefault="009B44D2" w:rsidP="009B44D2">
      <w:pPr>
        <w:widowControl w:val="0"/>
        <w:overflowPunct w:val="0"/>
        <w:autoSpaceDE w:val="0"/>
        <w:autoSpaceDN w:val="0"/>
        <w:adjustRightInd w:val="0"/>
        <w:spacing w:before="3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44D2" w:rsidRPr="009B44D2" w:rsidRDefault="00050F32" w:rsidP="009B44D2">
      <w:pPr>
        <w:widowControl w:val="0"/>
        <w:overflowPunct w:val="0"/>
        <w:autoSpaceDE w:val="0"/>
        <w:autoSpaceDN w:val="0"/>
        <w:adjustRightInd w:val="0"/>
        <w:spacing w:before="3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9B44D2" w:rsidRPr="009B4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758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B44D2" w:rsidRPr="009B44D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B44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44D2" w:rsidRPr="009B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п. Центральный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B44D2" w:rsidRPr="009B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9B44D2" w:rsidRPr="009B44D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B44D2" w:rsidRPr="009B44D2" w:rsidRDefault="009B44D2" w:rsidP="009B4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5"/>
      </w:tblGrid>
      <w:tr w:rsidR="009B44D2" w:rsidRPr="009B44D2" w:rsidTr="00BF2CA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4D2" w:rsidRPr="009B44D2" w:rsidRDefault="009B44D2" w:rsidP="009B4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4D2" w:rsidRPr="009B44D2" w:rsidRDefault="009B44D2" w:rsidP="0005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4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4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работы Совета по профилактике правонарушений при администрации Центральн</w:t>
            </w:r>
            <w:r w:rsidR="00E27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9B4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="00E27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B4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050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B4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4D2" w:rsidRPr="009B44D2" w:rsidRDefault="009B44D2" w:rsidP="009B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EC40F0" w:rsidRPr="00EC40F0" w:rsidRDefault="00EC40F0" w:rsidP="009B44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4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C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пункта 2 статьи 12 </w:t>
      </w:r>
      <w:r w:rsidRPr="00050F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23.06.2016 N 182-ФЗ "Об основах системы профилактики правонарушений в Российской Федерации"</w:t>
      </w:r>
      <w:r w:rsidRPr="00EC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объединения усилий органов местного самоуправления, правоохранительных органов, органов общественности в работе по охране общественного порядка и профилактике правонарушений на </w:t>
      </w:r>
      <w:r w:rsidR="00E273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сельсовета,</w:t>
      </w:r>
      <w:r w:rsidRPr="00EC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EC40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40F0" w:rsidRPr="009B44D2" w:rsidRDefault="00EC40F0" w:rsidP="009B44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работы Совета по профилактике правонарушений при администрации </w:t>
      </w:r>
      <w:r w:rsidR="009B4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</w:t>
      </w:r>
      <w:r w:rsidR="00E27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C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E273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Идринского района Красноярского края.</w:t>
      </w:r>
      <w:r w:rsidRPr="00EC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4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40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</w:t>
      </w:r>
      <w:r w:rsidRPr="009B44D2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</w:t>
      </w:r>
      <w:r w:rsidRPr="00EC4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ования.</w:t>
      </w:r>
    </w:p>
    <w:p w:rsidR="00E27379" w:rsidRDefault="00EC40F0" w:rsidP="00E273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05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Pr="00EC40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постановления оставляю за собой.</w:t>
      </w:r>
      <w:r w:rsidRPr="00EC4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0F32" w:rsidRDefault="00050F32" w:rsidP="00E273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D8E" w:rsidRPr="00E27379" w:rsidRDefault="00EC40F0" w:rsidP="00E273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Глава </w:t>
      </w:r>
      <w:r w:rsidR="009B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E2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E2737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Е.В.Банин</w:t>
      </w:r>
      <w:proofErr w:type="spellEnd"/>
      <w:r w:rsidR="00E2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12D8E" w:rsidRDefault="00012D8E" w:rsidP="00EC40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12D8E" w:rsidRDefault="00012D8E" w:rsidP="00EC40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12D8E" w:rsidRDefault="00012D8E" w:rsidP="00EC40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7379" w:rsidRDefault="00E27379" w:rsidP="00E27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C40F0" w:rsidRDefault="00EC40F0" w:rsidP="00E27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</w:t>
      </w:r>
      <w:bookmarkStart w:id="0" w:name="_GoBack"/>
      <w:bookmarkEnd w:id="0"/>
      <w:r w:rsidRPr="00EC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</w:p>
    <w:p w:rsidR="00050F32" w:rsidRPr="00050F32" w:rsidRDefault="00050F32" w:rsidP="00050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50F32" w:rsidRPr="00050F32" w:rsidRDefault="00050F32" w:rsidP="00050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050F32" w:rsidRDefault="00050F32" w:rsidP="00050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5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.01.2023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0F3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50F32" w:rsidTr="001D312C">
        <w:tc>
          <w:tcPr>
            <w:tcW w:w="4786" w:type="dxa"/>
          </w:tcPr>
          <w:p w:rsidR="00050F32" w:rsidRDefault="00050F32" w:rsidP="00050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F32" w:rsidRDefault="00050F32" w:rsidP="00E2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379" w:rsidRDefault="00012D8E" w:rsidP="00E2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E27379" w:rsidRPr="00EC40F0" w:rsidRDefault="00012D8E" w:rsidP="00E27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по профилактике правонарушений при администрации</w:t>
      </w:r>
      <w:r w:rsidR="00EC40F0" w:rsidRPr="00EC4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62959" w:rsidRPr="00862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Центрального сельсовета</w:t>
      </w:r>
      <w:r w:rsidR="00EC40F0" w:rsidRPr="00EC4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0F32" w:rsidRDefault="00EC40F0" w:rsidP="00050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4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</w:t>
      </w:r>
    </w:p>
    <w:p w:rsidR="00EC40F0" w:rsidRPr="00050F32" w:rsidRDefault="00EC40F0" w:rsidP="00050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4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Укрепление правопорядка и усиление борьбы с правонарушениями, терроризмом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</w:t>
      </w:r>
      <w:r w:rsidR="00A613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C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A613D1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Идринского района Красноярского края.</w:t>
      </w:r>
      <w:r w:rsidRPr="00EC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40F0" w:rsidRPr="00EC40F0" w:rsidRDefault="00EC40F0" w:rsidP="00EC40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4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</w:p>
    <w:p w:rsidR="00EC40F0" w:rsidRDefault="00EC40F0" w:rsidP="00EC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Защита жизни и здоровья граждан, их прав и свобод; повышение эффективности охраны общественного порядка и обеспечении общественной безопасности.</w:t>
      </w:r>
      <w:r w:rsidRPr="00EC4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Объединение усилий органов местного самоуправления, правоохранительных и контролирующих органов в борьбе с преступностью и профилактике правонарушений.</w:t>
      </w:r>
      <w:r w:rsidRPr="00EC4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Определение на поселенческом уровне комплекса мероприятий по профилактике правонарушений и терроризма.</w:t>
      </w:r>
      <w:r w:rsidRPr="00EC4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Проведение комплексного анализа состояния профилактики правонарушений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</w:t>
      </w:r>
      <w:r w:rsidRPr="00EC4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Идрин</w:t>
      </w:r>
      <w:r w:rsidRPr="00EC4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с последующей выработкой необходимых рекомендаций.</w:t>
      </w:r>
      <w:r w:rsidRPr="00EC4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Организация заслушивания должностных лиц по вопросам предупреждения правонарушений, устранения причин и условий, способствующих их совершению.</w:t>
      </w:r>
      <w:r w:rsidRPr="00EC4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Поддержание оптимального уровня информированности населения, распространение средств наглядной агитации по антитеррористической проблеме.</w:t>
      </w:r>
      <w:r w:rsidRPr="00EC4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Повышение эффективности борьбы с терроризмом, проявлениями экстремизма.</w:t>
      </w:r>
    </w:p>
    <w:p w:rsidR="00050F32" w:rsidRPr="00EC40F0" w:rsidRDefault="00050F32" w:rsidP="00EC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4407"/>
        <w:gridCol w:w="2398"/>
        <w:gridCol w:w="1943"/>
      </w:tblGrid>
      <w:tr w:rsidR="00EC40F0" w:rsidRPr="00EC40F0" w:rsidTr="009A05B7">
        <w:trPr>
          <w:trHeight w:val="15"/>
          <w:tblCellSpacing w:w="15" w:type="dxa"/>
        </w:trPr>
        <w:tc>
          <w:tcPr>
            <w:tcW w:w="652" w:type="dxa"/>
            <w:vAlign w:val="center"/>
            <w:hideMark/>
          </w:tcPr>
          <w:p w:rsidR="00EC40F0" w:rsidRPr="00EC40F0" w:rsidRDefault="00EC40F0" w:rsidP="00EC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381" w:type="dxa"/>
            <w:vAlign w:val="center"/>
            <w:hideMark/>
          </w:tcPr>
          <w:p w:rsidR="00EC40F0" w:rsidRPr="00EC40F0" w:rsidRDefault="00EC40F0" w:rsidP="00EC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69" w:type="dxa"/>
            <w:vAlign w:val="center"/>
            <w:hideMark/>
          </w:tcPr>
          <w:p w:rsidR="00EC40F0" w:rsidRPr="00EC40F0" w:rsidRDefault="00EC40F0" w:rsidP="00EC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93" w:type="dxa"/>
            <w:vAlign w:val="center"/>
            <w:hideMark/>
          </w:tcPr>
          <w:p w:rsidR="00EC40F0" w:rsidRPr="00EC40F0" w:rsidRDefault="00EC40F0" w:rsidP="00EC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C40F0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EC40F0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EC40F0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EC40F0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EC40F0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9A0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Совета профилактики при администрации Центрального сельсовета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05B7" w:rsidRPr="00200056" w:rsidRDefault="009A05B7" w:rsidP="00BF2CAD">
            <w:pPr>
              <w:jc w:val="center"/>
              <w:rPr>
                <w:sz w:val="24"/>
                <w:szCs w:val="24"/>
              </w:rPr>
            </w:pPr>
            <w:r w:rsidRPr="00200056">
              <w:rPr>
                <w:sz w:val="24"/>
                <w:szCs w:val="24"/>
              </w:rPr>
              <w:t>Глава МО, Совет профилактики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05B7" w:rsidRPr="00200056" w:rsidRDefault="009A05B7" w:rsidP="00BF2CAD">
            <w:pPr>
              <w:jc w:val="center"/>
              <w:rPr>
                <w:sz w:val="24"/>
                <w:szCs w:val="24"/>
              </w:rPr>
            </w:pPr>
            <w:r w:rsidRPr="00200056">
              <w:rPr>
                <w:sz w:val="24"/>
                <w:szCs w:val="24"/>
              </w:rPr>
              <w:t>ежеквартально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мониторинга для выявления причин и условий возникновения социального неблагополучия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Совета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семьями, находящимися в группе социального риска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Совета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мероприятий с учащимися общеобразовательных учреждений, а также их родителями по </w:t>
            </w: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профилактике межличностных конфликтов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Члены Совета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жизнедеятельностью лиц, находящихся в социально-опасном положении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Совета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проведении родительских собраний на базе школы по вопросам профилактики безнадзорности, правонарушений несовершеннолетних, воспитания у детей морально-нравственных качеств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Совета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деятельности по выявлению, предупреждению и профилактике социального неблагополучия семей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Совета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принятие мер по обеспечению безопасности и правопорядка в местах массового пребывания людей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Совета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нормативных правовых актов в сфере профилактики правонарушений для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ьзова</w:t>
            </w: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в работе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Совета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выявление незаконной миграции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</w:t>
            </w: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сельсовета, участковый уполномоченный полиции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профилактических мероприятий по предупреждению фактов национального и религиозного экстремизма, воспитанию толерантного отношения к окружающим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</w:t>
            </w: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сельсовета, участковый уполномоченный полиции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выявление лиц, причастных к экстремистской и террористической деятельности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профилактики правонарушений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проведении конкурсных программ, посвященных памятным и юбилейным датам, профессиональным праздникам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 правонарушений, СДК,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05B7" w:rsidRPr="00EC40F0" w:rsidRDefault="009A05B7" w:rsidP="00EC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</w:t>
            </w: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профилактику незаконного потребления наркотических средств и психотропных веществ</w:t>
            </w:r>
            <w:r w:rsidR="0086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учащихся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 профилактики </w:t>
            </w: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правонарушений, СДК,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выявлению и пресечению незаконных фактов продажи спиртных и спиртосодержащих жидкостей двойного применения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</w:t>
            </w: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сельсовета, участковый уполномоченный полиции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социальной адаптации лиц, освободившихся из мест лишения свободы и лиц, осужденных без изоляции от общества.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</w:t>
            </w: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сельсовета, участковый уполномоченный полиции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в трудоустройстве лиц, вернувшихся из мест лишения свободы, а также лиц осужденных не связанных с лишением свободы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</w:t>
            </w: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сельсовета, участковый уполномоченный полиции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отчетов участкового уполномоченного полиции, представителей органов местного самоуправления перед населением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</w:t>
            </w: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сельсовета, участковый уполномоченный полиции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через собрания и сходы граждан, через распространение листовок и буклетов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Совета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 населением о повышении защищенности жилого сектора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</w:t>
            </w: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сельсовета, участковый уполномоченный полиции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9A05B7" w:rsidRPr="00EC40F0" w:rsidTr="009A05B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862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профилактики сельского поселения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40F0" w:rsidRPr="00EC40F0" w:rsidRDefault="009A05B7" w:rsidP="00EC4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</w:tbl>
    <w:p w:rsidR="00F815F1" w:rsidRDefault="00F815F1"/>
    <w:sectPr w:rsidR="00F815F1" w:rsidSect="009A05B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DB"/>
    <w:rsid w:val="00012D8E"/>
    <w:rsid w:val="00050F32"/>
    <w:rsid w:val="002948DB"/>
    <w:rsid w:val="003C4961"/>
    <w:rsid w:val="00496804"/>
    <w:rsid w:val="008275B6"/>
    <w:rsid w:val="00862959"/>
    <w:rsid w:val="009A05B7"/>
    <w:rsid w:val="009B44D2"/>
    <w:rsid w:val="009D1492"/>
    <w:rsid w:val="00A54A5B"/>
    <w:rsid w:val="00A613D1"/>
    <w:rsid w:val="00D67588"/>
    <w:rsid w:val="00E27379"/>
    <w:rsid w:val="00EC40F0"/>
    <w:rsid w:val="00F8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9B44D2"/>
    <w:pPr>
      <w:widowControl w:val="0"/>
      <w:overflowPunct w:val="0"/>
      <w:autoSpaceDE w:val="0"/>
      <w:autoSpaceDN w:val="0"/>
      <w:adjustRightInd w:val="0"/>
      <w:spacing w:after="0" w:line="259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E2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9B44D2"/>
    <w:pPr>
      <w:widowControl w:val="0"/>
      <w:overflowPunct w:val="0"/>
      <w:autoSpaceDE w:val="0"/>
      <w:autoSpaceDN w:val="0"/>
      <w:adjustRightInd w:val="0"/>
      <w:spacing w:after="0" w:line="259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E2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0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8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2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2024-02-02T08:45:00Z</cp:lastPrinted>
  <dcterms:created xsi:type="dcterms:W3CDTF">2024-02-02T04:25:00Z</dcterms:created>
  <dcterms:modified xsi:type="dcterms:W3CDTF">2024-02-02T08:45:00Z</dcterms:modified>
</cp:coreProperties>
</file>