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F5" w:rsidRDefault="001066F5" w:rsidP="001066F5">
      <w:pPr>
        <w:jc w:val="center"/>
        <w:rPr>
          <w:b/>
          <w:sz w:val="28"/>
          <w:szCs w:val="28"/>
        </w:rPr>
      </w:pPr>
      <w:r>
        <w:rPr>
          <w:b/>
          <w:sz w:val="28"/>
          <w:szCs w:val="28"/>
        </w:rPr>
        <w:t>КРАСНОЯРСКИЙ КРАЙ</w:t>
      </w:r>
    </w:p>
    <w:p w:rsidR="00C4463F" w:rsidRDefault="001066F5" w:rsidP="001066F5">
      <w:pPr>
        <w:jc w:val="center"/>
        <w:rPr>
          <w:b/>
          <w:sz w:val="28"/>
          <w:szCs w:val="28"/>
        </w:rPr>
      </w:pPr>
      <w:r>
        <w:rPr>
          <w:b/>
          <w:sz w:val="28"/>
          <w:szCs w:val="28"/>
        </w:rPr>
        <w:t xml:space="preserve">ИДРИНСКИЙ </w:t>
      </w:r>
      <w:r w:rsidR="00C4463F">
        <w:rPr>
          <w:b/>
          <w:sz w:val="28"/>
          <w:szCs w:val="28"/>
        </w:rPr>
        <w:t>РАЙОН</w:t>
      </w:r>
    </w:p>
    <w:p w:rsidR="001066F5" w:rsidRDefault="00C4463F" w:rsidP="001066F5">
      <w:pPr>
        <w:jc w:val="center"/>
        <w:rPr>
          <w:b/>
          <w:sz w:val="28"/>
          <w:szCs w:val="28"/>
        </w:rPr>
      </w:pPr>
      <w:r>
        <w:rPr>
          <w:b/>
          <w:sz w:val="28"/>
          <w:szCs w:val="28"/>
        </w:rPr>
        <w:t xml:space="preserve">ЦЕНТРАЛЬНЫЙ </w:t>
      </w:r>
      <w:r w:rsidR="001066F5">
        <w:rPr>
          <w:b/>
          <w:sz w:val="28"/>
          <w:szCs w:val="28"/>
        </w:rPr>
        <w:t>СЕЛЬСКИЙ СОВЕТ ДЕПУТАТОВ</w:t>
      </w:r>
    </w:p>
    <w:p w:rsidR="001066F5" w:rsidRDefault="001066F5" w:rsidP="001066F5">
      <w:pPr>
        <w:jc w:val="center"/>
        <w:rPr>
          <w:b/>
          <w:sz w:val="28"/>
          <w:szCs w:val="28"/>
        </w:rPr>
      </w:pPr>
    </w:p>
    <w:p w:rsidR="001066F5" w:rsidRDefault="001066F5" w:rsidP="001066F5">
      <w:pPr>
        <w:jc w:val="center"/>
        <w:rPr>
          <w:b/>
          <w:sz w:val="28"/>
          <w:szCs w:val="28"/>
        </w:rPr>
      </w:pPr>
    </w:p>
    <w:p w:rsidR="001066F5" w:rsidRDefault="001066F5" w:rsidP="001066F5">
      <w:pPr>
        <w:jc w:val="center"/>
        <w:rPr>
          <w:b/>
          <w:sz w:val="28"/>
          <w:szCs w:val="28"/>
        </w:rPr>
      </w:pPr>
      <w:r>
        <w:rPr>
          <w:b/>
          <w:sz w:val="28"/>
          <w:szCs w:val="28"/>
        </w:rPr>
        <w:t xml:space="preserve">РЕШЕНИЕ  </w:t>
      </w:r>
    </w:p>
    <w:p w:rsidR="001066F5" w:rsidRDefault="001066F5" w:rsidP="001066F5">
      <w:pPr>
        <w:rPr>
          <w:b/>
          <w:sz w:val="28"/>
          <w:szCs w:val="28"/>
        </w:rPr>
      </w:pPr>
    </w:p>
    <w:p w:rsidR="001066F5" w:rsidRDefault="001066F5" w:rsidP="001066F5">
      <w:pPr>
        <w:rPr>
          <w:b/>
          <w:sz w:val="28"/>
          <w:szCs w:val="28"/>
        </w:rPr>
      </w:pPr>
    </w:p>
    <w:p w:rsidR="001066F5" w:rsidRDefault="001066F5" w:rsidP="001066F5">
      <w:pPr>
        <w:rPr>
          <w:sz w:val="28"/>
          <w:szCs w:val="28"/>
        </w:rPr>
      </w:pPr>
      <w:r>
        <w:rPr>
          <w:sz w:val="28"/>
          <w:szCs w:val="28"/>
        </w:rPr>
        <w:t>0</w:t>
      </w:r>
      <w:r w:rsidR="00C4463F">
        <w:rPr>
          <w:sz w:val="28"/>
          <w:szCs w:val="28"/>
        </w:rPr>
        <w:t>0</w:t>
      </w:r>
      <w:r>
        <w:rPr>
          <w:sz w:val="28"/>
          <w:szCs w:val="28"/>
        </w:rPr>
        <w:t>.0</w:t>
      </w:r>
      <w:r w:rsidR="00C4463F">
        <w:rPr>
          <w:sz w:val="28"/>
          <w:szCs w:val="28"/>
        </w:rPr>
        <w:t>0</w:t>
      </w:r>
      <w:r>
        <w:rPr>
          <w:sz w:val="28"/>
          <w:szCs w:val="28"/>
        </w:rPr>
        <w:t>.202</w:t>
      </w:r>
      <w:r w:rsidR="00C4463F">
        <w:rPr>
          <w:sz w:val="28"/>
          <w:szCs w:val="28"/>
        </w:rPr>
        <w:t>5</w:t>
      </w:r>
      <w:r>
        <w:rPr>
          <w:sz w:val="28"/>
          <w:szCs w:val="28"/>
        </w:rPr>
        <w:t xml:space="preserve">                                                                     </w:t>
      </w:r>
      <w:r w:rsidR="00C4463F">
        <w:rPr>
          <w:sz w:val="28"/>
          <w:szCs w:val="28"/>
        </w:rPr>
        <w:t xml:space="preserve">                              ПРОЕКТ</w:t>
      </w:r>
    </w:p>
    <w:p w:rsidR="001066F5" w:rsidRDefault="001066F5" w:rsidP="001066F5">
      <w:pPr>
        <w:tabs>
          <w:tab w:val="left" w:pos="3960"/>
        </w:tabs>
        <w:ind w:right="5386"/>
        <w:rPr>
          <w:sz w:val="28"/>
          <w:szCs w:val="20"/>
        </w:rPr>
      </w:pPr>
    </w:p>
    <w:p w:rsidR="001066F5" w:rsidRDefault="001066F5" w:rsidP="001066F5">
      <w:pPr>
        <w:tabs>
          <w:tab w:val="left" w:pos="3960"/>
        </w:tabs>
        <w:ind w:right="5386"/>
        <w:rPr>
          <w:sz w:val="28"/>
          <w:szCs w:val="20"/>
        </w:rPr>
      </w:pPr>
      <w:r>
        <w:rPr>
          <w:sz w:val="28"/>
          <w:szCs w:val="20"/>
        </w:rPr>
        <w:t xml:space="preserve">Положение об организации похоронного дела и содержании мест захоронений на территории </w:t>
      </w:r>
      <w:r w:rsidR="00C4463F">
        <w:rPr>
          <w:sz w:val="28"/>
          <w:szCs w:val="20"/>
        </w:rPr>
        <w:t>Центральн</w:t>
      </w:r>
      <w:r>
        <w:rPr>
          <w:sz w:val="28"/>
          <w:szCs w:val="20"/>
        </w:rPr>
        <w:t>ого сельсовета</w:t>
      </w:r>
    </w:p>
    <w:p w:rsidR="001066F5" w:rsidRDefault="001066F5" w:rsidP="001066F5">
      <w:pPr>
        <w:keepNext/>
        <w:outlineLvl w:val="0"/>
        <w:rPr>
          <w:kern w:val="16"/>
          <w:szCs w:val="28"/>
        </w:rPr>
      </w:pPr>
    </w:p>
    <w:p w:rsidR="001066F5" w:rsidRDefault="001066F5" w:rsidP="001066F5">
      <w:pPr>
        <w:autoSpaceDE w:val="0"/>
        <w:autoSpaceDN w:val="0"/>
        <w:adjustRightInd w:val="0"/>
        <w:ind w:firstLine="540"/>
        <w:jc w:val="both"/>
        <w:rPr>
          <w:sz w:val="28"/>
          <w:szCs w:val="28"/>
        </w:rPr>
      </w:pPr>
      <w:proofErr w:type="gramStart"/>
      <w:r>
        <w:rPr>
          <w:sz w:val="28"/>
          <w:szCs w:val="28"/>
        </w:rPr>
        <w:t>На основании Федеральн</w:t>
      </w:r>
      <w:r w:rsidR="00C4463F">
        <w:rPr>
          <w:sz w:val="28"/>
          <w:szCs w:val="28"/>
        </w:rPr>
        <w:t>ого</w:t>
      </w:r>
      <w:r>
        <w:rPr>
          <w:sz w:val="28"/>
          <w:szCs w:val="28"/>
        </w:rPr>
        <w:t xml:space="preserve"> закон</w:t>
      </w:r>
      <w:r w:rsidR="00C4463F">
        <w:rPr>
          <w:sz w:val="28"/>
          <w:szCs w:val="28"/>
        </w:rPr>
        <w:t>а</w:t>
      </w:r>
      <w:r>
        <w:rPr>
          <w:sz w:val="28"/>
          <w:szCs w:val="28"/>
        </w:rPr>
        <w:t xml:space="preserve"> от 12 января 1996 г. № 8-ФЗ «О погребении и похоронном деле», Закон</w:t>
      </w:r>
      <w:r w:rsidR="00C4463F">
        <w:rPr>
          <w:sz w:val="28"/>
          <w:szCs w:val="28"/>
        </w:rPr>
        <w:t>а</w:t>
      </w:r>
      <w:r>
        <w:rPr>
          <w:sz w:val="28"/>
          <w:szCs w:val="28"/>
        </w:rPr>
        <w:t xml:space="preserve"> Красноярского края от 24.04.1997 № 13-487 «О семейных (родовых) захоронениях на территории Красноярского края</w:t>
      </w:r>
      <w:r w:rsidRPr="00FD39DB">
        <w:rPr>
          <w:sz w:val="28"/>
          <w:szCs w:val="28"/>
        </w:rPr>
        <w:t>», Постановлени</w:t>
      </w:r>
      <w:r w:rsidR="00C4463F" w:rsidRPr="00FD39DB">
        <w:rPr>
          <w:sz w:val="28"/>
          <w:szCs w:val="28"/>
        </w:rPr>
        <w:t>я</w:t>
      </w:r>
      <w:r w:rsidRPr="00FD39DB">
        <w:rPr>
          <w:sz w:val="28"/>
          <w:szCs w:val="28"/>
        </w:rPr>
        <w:t xml:space="preserve">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w:t>
      </w:r>
      <w:proofErr w:type="gramEnd"/>
      <w:r w:rsidRPr="00FD39DB">
        <w:rPr>
          <w:sz w:val="28"/>
          <w:szCs w:val="28"/>
        </w:rPr>
        <w:t xml:space="preserve"> </w:t>
      </w:r>
      <w:proofErr w:type="gramStart"/>
      <w:r w:rsidRPr="00FD39DB">
        <w:rPr>
          <w:sz w:val="28"/>
          <w:szCs w:val="28"/>
        </w:rPr>
        <w:t>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sidRPr="00FD39DB">
        <w:rPr>
          <w:sz w:val="28"/>
          <w:szCs w:val="28"/>
        </w:rPr>
        <w:t xml:space="preserve"> </w:t>
      </w:r>
      <w:proofErr w:type="gramStart"/>
      <w:r w:rsidRPr="00FD39DB">
        <w:rPr>
          <w:sz w:val="28"/>
          <w:szCs w:val="28"/>
        </w:rPr>
        <w:t>Санитарные правила и нормы...»)</w:t>
      </w:r>
      <w:r w:rsidR="00C4463F" w:rsidRPr="00FD39DB">
        <w:rPr>
          <w:sz w:val="28"/>
          <w:szCs w:val="28"/>
        </w:rPr>
        <w:t>,</w:t>
      </w:r>
      <w:r w:rsidR="00C4463F">
        <w:rPr>
          <w:sz w:val="28"/>
          <w:szCs w:val="28"/>
        </w:rPr>
        <w:t xml:space="preserve"> </w:t>
      </w:r>
      <w:r w:rsidR="00C4463F" w:rsidRPr="00C4463F">
        <w:rPr>
          <w:sz w:val="28"/>
          <w:szCs w:val="28"/>
        </w:rPr>
        <w:t xml:space="preserve">руководствуясь </w:t>
      </w:r>
      <w:r w:rsidR="00C4463F">
        <w:rPr>
          <w:sz w:val="28"/>
          <w:szCs w:val="28"/>
        </w:rPr>
        <w:t xml:space="preserve">Уставом </w:t>
      </w:r>
      <w:r w:rsidR="00C4463F" w:rsidRPr="00C4463F">
        <w:rPr>
          <w:sz w:val="28"/>
          <w:szCs w:val="28"/>
        </w:rPr>
        <w:t>Центральн</w:t>
      </w:r>
      <w:r w:rsidR="00C4463F">
        <w:rPr>
          <w:sz w:val="28"/>
          <w:szCs w:val="28"/>
        </w:rPr>
        <w:t xml:space="preserve">ого сельсовета Идринского района Красноярского края, Центральный </w:t>
      </w:r>
      <w:r>
        <w:rPr>
          <w:sz w:val="28"/>
          <w:szCs w:val="28"/>
        </w:rPr>
        <w:t xml:space="preserve">сельский Совет депутатов </w:t>
      </w:r>
      <w:r>
        <w:rPr>
          <w:b/>
          <w:sz w:val="28"/>
          <w:szCs w:val="28"/>
        </w:rPr>
        <w:t>РЕШИЛ:</w:t>
      </w:r>
      <w:proofErr w:type="gramEnd"/>
    </w:p>
    <w:p w:rsidR="001066F5" w:rsidRDefault="001066F5" w:rsidP="001066F5">
      <w:pPr>
        <w:jc w:val="both"/>
        <w:rPr>
          <w:sz w:val="28"/>
          <w:szCs w:val="28"/>
        </w:rPr>
      </w:pPr>
      <w:r>
        <w:rPr>
          <w:sz w:val="28"/>
          <w:szCs w:val="28"/>
        </w:rPr>
        <w:t xml:space="preserve">1. Утвердить Положение об организации похоронного дела и содержании мест захоронений на территории </w:t>
      </w:r>
      <w:r w:rsidR="00C4463F">
        <w:rPr>
          <w:sz w:val="28"/>
          <w:szCs w:val="28"/>
        </w:rPr>
        <w:t>Центральн</w:t>
      </w:r>
      <w:r>
        <w:rPr>
          <w:sz w:val="28"/>
          <w:szCs w:val="28"/>
        </w:rPr>
        <w:t>ого сельсовета согласно приложению.</w:t>
      </w:r>
    </w:p>
    <w:p w:rsidR="00263FE7" w:rsidRPr="00263FE7" w:rsidRDefault="00263FE7" w:rsidP="00263FE7">
      <w:pPr>
        <w:jc w:val="both"/>
        <w:rPr>
          <w:sz w:val="28"/>
          <w:szCs w:val="28"/>
        </w:rPr>
      </w:pPr>
      <w:r>
        <w:rPr>
          <w:sz w:val="28"/>
          <w:szCs w:val="28"/>
        </w:rPr>
        <w:t xml:space="preserve"> 2. </w:t>
      </w:r>
      <w:r w:rsidRPr="00263FE7">
        <w:rPr>
          <w:sz w:val="28"/>
          <w:szCs w:val="28"/>
        </w:rPr>
        <w:t>Признать утратившими силу решени</w:t>
      </w:r>
      <w:r>
        <w:rPr>
          <w:sz w:val="28"/>
          <w:szCs w:val="28"/>
        </w:rPr>
        <w:t>е</w:t>
      </w:r>
      <w:r w:rsidRPr="00263FE7">
        <w:rPr>
          <w:sz w:val="28"/>
          <w:szCs w:val="28"/>
        </w:rPr>
        <w:t xml:space="preserve"> </w:t>
      </w:r>
      <w:r>
        <w:rPr>
          <w:sz w:val="28"/>
          <w:szCs w:val="28"/>
        </w:rPr>
        <w:t>«</w:t>
      </w:r>
      <w:r w:rsidRPr="00263FE7">
        <w:rPr>
          <w:sz w:val="28"/>
          <w:szCs w:val="28"/>
        </w:rPr>
        <w:t>Об утверждении Положения об организации ритуальных услуг и правилах содержания мест захоронений на территории Центрального</w:t>
      </w:r>
      <w:r>
        <w:rPr>
          <w:sz w:val="28"/>
          <w:szCs w:val="28"/>
        </w:rPr>
        <w:t xml:space="preserve"> </w:t>
      </w:r>
      <w:r w:rsidRPr="00263FE7">
        <w:rPr>
          <w:sz w:val="28"/>
          <w:szCs w:val="28"/>
        </w:rPr>
        <w:t>сельсовета</w:t>
      </w:r>
      <w:r>
        <w:rPr>
          <w:sz w:val="28"/>
          <w:szCs w:val="28"/>
        </w:rPr>
        <w:t xml:space="preserve">» от </w:t>
      </w:r>
      <w:r w:rsidRPr="00263FE7">
        <w:rPr>
          <w:sz w:val="28"/>
          <w:szCs w:val="28"/>
        </w:rPr>
        <w:t xml:space="preserve"> </w:t>
      </w:r>
      <w:r>
        <w:rPr>
          <w:sz w:val="28"/>
          <w:szCs w:val="28"/>
        </w:rPr>
        <w:t xml:space="preserve">01.10.2013  </w:t>
      </w:r>
      <w:r w:rsidRPr="00263FE7">
        <w:rPr>
          <w:sz w:val="28"/>
          <w:szCs w:val="28"/>
        </w:rPr>
        <w:t xml:space="preserve"> № 160-р</w:t>
      </w:r>
      <w:r>
        <w:rPr>
          <w:sz w:val="28"/>
          <w:szCs w:val="28"/>
        </w:rPr>
        <w:t>.</w:t>
      </w:r>
      <w:r w:rsidRPr="00263FE7">
        <w:rPr>
          <w:sz w:val="28"/>
          <w:szCs w:val="28"/>
        </w:rPr>
        <w:t xml:space="preserve">                          </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2.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решения возложить на главу </w:t>
      </w:r>
      <w:r w:rsidR="00C4463F" w:rsidRPr="00C4463F">
        <w:rPr>
          <w:rFonts w:eastAsia="Calibri"/>
          <w:sz w:val="28"/>
          <w:szCs w:val="28"/>
          <w:lang w:eastAsia="en-US"/>
        </w:rPr>
        <w:t>Центральн</w:t>
      </w:r>
      <w:r>
        <w:rPr>
          <w:rFonts w:eastAsia="Calibri"/>
          <w:sz w:val="28"/>
          <w:szCs w:val="28"/>
          <w:lang w:eastAsia="en-US"/>
        </w:rPr>
        <w:t>ого сельсовета.</w:t>
      </w:r>
    </w:p>
    <w:p w:rsidR="00C4463F" w:rsidRPr="00C4463F" w:rsidRDefault="001066F5" w:rsidP="00C4463F">
      <w:pPr>
        <w:ind w:firstLine="709"/>
        <w:jc w:val="both"/>
        <w:rPr>
          <w:rFonts w:eastAsia="Calibri"/>
          <w:sz w:val="28"/>
          <w:szCs w:val="28"/>
          <w:lang w:eastAsia="en-US"/>
        </w:rPr>
      </w:pPr>
      <w:r>
        <w:rPr>
          <w:rFonts w:eastAsia="Calibri"/>
          <w:sz w:val="28"/>
          <w:szCs w:val="28"/>
          <w:lang w:eastAsia="en-US"/>
        </w:rPr>
        <w:t xml:space="preserve">3. Решение вступает в силу в день, следующий за днем его официального опубликования в газете «Ведомости органов местного самоуправления </w:t>
      </w:r>
      <w:r w:rsidR="00C4463F" w:rsidRPr="00C4463F">
        <w:rPr>
          <w:rFonts w:eastAsia="Calibri"/>
          <w:sz w:val="28"/>
          <w:szCs w:val="28"/>
          <w:lang w:eastAsia="en-US"/>
        </w:rPr>
        <w:t>Центральн</w:t>
      </w:r>
      <w:r>
        <w:rPr>
          <w:rFonts w:eastAsia="Calibri"/>
          <w:sz w:val="28"/>
          <w:szCs w:val="28"/>
          <w:lang w:eastAsia="en-US"/>
        </w:rPr>
        <w:t>ого с</w:t>
      </w:r>
      <w:r w:rsidR="00C4463F">
        <w:rPr>
          <w:rFonts w:eastAsia="Calibri"/>
          <w:sz w:val="28"/>
          <w:szCs w:val="28"/>
          <w:lang w:eastAsia="en-US"/>
        </w:rPr>
        <w:t xml:space="preserve">ельсовета» </w:t>
      </w:r>
      <w:r w:rsidR="00C4463F" w:rsidRPr="00C4463F">
        <w:rPr>
          <w:rFonts w:eastAsia="Calibri"/>
          <w:sz w:val="28"/>
          <w:szCs w:val="28"/>
          <w:lang w:eastAsia="en-US"/>
        </w:rPr>
        <w:t xml:space="preserve">и подлежит размещению на официальном сайте администрации Центрального сельсовета. </w:t>
      </w:r>
    </w:p>
    <w:p w:rsidR="00C4463F" w:rsidRPr="00C4463F" w:rsidRDefault="00C4463F" w:rsidP="00C4463F">
      <w:pPr>
        <w:ind w:firstLine="709"/>
        <w:jc w:val="both"/>
        <w:rPr>
          <w:rFonts w:eastAsia="Calibri"/>
          <w:sz w:val="28"/>
          <w:szCs w:val="28"/>
          <w:lang w:eastAsia="en-US"/>
        </w:rPr>
      </w:pPr>
    </w:p>
    <w:p w:rsidR="00C4463F" w:rsidRPr="00C4463F" w:rsidRDefault="00C4463F" w:rsidP="00C4463F">
      <w:pPr>
        <w:ind w:firstLine="709"/>
        <w:jc w:val="both"/>
        <w:rPr>
          <w:rFonts w:eastAsia="Calibri"/>
          <w:sz w:val="28"/>
          <w:szCs w:val="28"/>
          <w:lang w:eastAsia="en-US"/>
        </w:rPr>
      </w:pPr>
    </w:p>
    <w:p w:rsidR="00C4463F" w:rsidRPr="00C4463F" w:rsidRDefault="00C4463F" w:rsidP="00C4463F">
      <w:pPr>
        <w:jc w:val="both"/>
        <w:rPr>
          <w:rFonts w:eastAsia="Calibri"/>
          <w:sz w:val="28"/>
          <w:szCs w:val="28"/>
          <w:lang w:eastAsia="en-US"/>
        </w:rPr>
      </w:pPr>
      <w:r w:rsidRPr="00C4463F">
        <w:rPr>
          <w:rFonts w:eastAsia="Calibri"/>
          <w:sz w:val="28"/>
          <w:szCs w:val="28"/>
          <w:lang w:eastAsia="en-US"/>
        </w:rPr>
        <w:t xml:space="preserve">Глава сельсовета, </w:t>
      </w:r>
    </w:p>
    <w:p w:rsidR="001066F5" w:rsidRDefault="00C4463F" w:rsidP="00C4463F">
      <w:pPr>
        <w:jc w:val="both"/>
        <w:rPr>
          <w:rFonts w:eastAsia="Calibri"/>
          <w:sz w:val="28"/>
          <w:szCs w:val="28"/>
          <w:lang w:eastAsia="en-US"/>
        </w:rPr>
      </w:pPr>
      <w:r w:rsidRPr="00C4463F">
        <w:rPr>
          <w:rFonts w:eastAsia="Calibri"/>
          <w:sz w:val="28"/>
          <w:szCs w:val="28"/>
          <w:lang w:eastAsia="en-US"/>
        </w:rPr>
        <w:t xml:space="preserve">Председатель сельского Совета депутатов                                   </w:t>
      </w:r>
      <w:proofErr w:type="spellStart"/>
      <w:r w:rsidRPr="00C4463F">
        <w:rPr>
          <w:rFonts w:eastAsia="Calibri"/>
          <w:sz w:val="28"/>
          <w:szCs w:val="28"/>
          <w:lang w:eastAsia="en-US"/>
        </w:rPr>
        <w:t>С.В.Надейкин</w:t>
      </w:r>
      <w:proofErr w:type="spellEnd"/>
    </w:p>
    <w:p w:rsidR="001066F5" w:rsidRDefault="001066F5" w:rsidP="001066F5">
      <w:pPr>
        <w:keepNext/>
        <w:jc w:val="right"/>
        <w:outlineLvl w:val="0"/>
        <w:rPr>
          <w:kern w:val="16"/>
        </w:rPr>
      </w:pPr>
      <w:r>
        <w:rPr>
          <w:kern w:val="16"/>
        </w:rPr>
        <w:lastRenderedPageBreak/>
        <w:t xml:space="preserve">Приложение </w:t>
      </w:r>
    </w:p>
    <w:p w:rsidR="001066F5" w:rsidRDefault="001066F5" w:rsidP="001066F5">
      <w:pPr>
        <w:keepNext/>
        <w:ind w:left="3969"/>
        <w:jc w:val="right"/>
        <w:outlineLvl w:val="0"/>
        <w:rPr>
          <w:kern w:val="16"/>
        </w:rPr>
      </w:pPr>
      <w:r>
        <w:rPr>
          <w:kern w:val="16"/>
        </w:rPr>
        <w:t xml:space="preserve"> к решению </w:t>
      </w:r>
      <w:r w:rsidR="00C4463F" w:rsidRPr="00C4463F">
        <w:rPr>
          <w:kern w:val="16"/>
        </w:rPr>
        <w:t>Центральн</w:t>
      </w:r>
      <w:r>
        <w:rPr>
          <w:kern w:val="16"/>
        </w:rPr>
        <w:t>ого</w:t>
      </w:r>
    </w:p>
    <w:p w:rsidR="001066F5" w:rsidRDefault="001066F5" w:rsidP="001066F5">
      <w:pPr>
        <w:keepNext/>
        <w:ind w:left="3969"/>
        <w:jc w:val="right"/>
        <w:outlineLvl w:val="0"/>
        <w:rPr>
          <w:kern w:val="16"/>
        </w:rPr>
      </w:pPr>
      <w:r>
        <w:rPr>
          <w:kern w:val="16"/>
        </w:rPr>
        <w:t xml:space="preserve">                                          сельского Совета депутатов</w:t>
      </w:r>
    </w:p>
    <w:p w:rsidR="001066F5" w:rsidRDefault="001066F5" w:rsidP="001066F5">
      <w:pPr>
        <w:keepNext/>
        <w:ind w:left="3969"/>
        <w:jc w:val="right"/>
        <w:outlineLvl w:val="0"/>
        <w:rPr>
          <w:kern w:val="16"/>
        </w:rPr>
      </w:pPr>
      <w:r>
        <w:rPr>
          <w:kern w:val="16"/>
        </w:rPr>
        <w:t xml:space="preserve">от </w:t>
      </w:r>
    </w:p>
    <w:p w:rsidR="001066F5" w:rsidRDefault="001066F5" w:rsidP="001066F5">
      <w:pPr>
        <w:autoSpaceDE w:val="0"/>
        <w:autoSpaceDN w:val="0"/>
        <w:adjustRightInd w:val="0"/>
        <w:jc w:val="center"/>
        <w:rPr>
          <w:b/>
          <w:bCs/>
          <w:sz w:val="28"/>
          <w:szCs w:val="28"/>
        </w:rPr>
      </w:pPr>
    </w:p>
    <w:p w:rsidR="001066F5" w:rsidRDefault="001066F5" w:rsidP="001066F5">
      <w:pPr>
        <w:autoSpaceDE w:val="0"/>
        <w:autoSpaceDN w:val="0"/>
        <w:adjustRightInd w:val="0"/>
        <w:jc w:val="center"/>
        <w:rPr>
          <w:b/>
          <w:bCs/>
          <w:sz w:val="28"/>
          <w:szCs w:val="28"/>
        </w:rPr>
      </w:pPr>
      <w:r>
        <w:rPr>
          <w:b/>
          <w:bCs/>
          <w:sz w:val="28"/>
          <w:szCs w:val="28"/>
        </w:rPr>
        <w:t xml:space="preserve">Положение об организации похоронного дела и содержании мест захоронений на территории </w:t>
      </w:r>
      <w:r w:rsidR="00C4463F" w:rsidRPr="00C4463F">
        <w:rPr>
          <w:b/>
          <w:bCs/>
          <w:sz w:val="28"/>
          <w:szCs w:val="28"/>
        </w:rPr>
        <w:t>Центральн</w:t>
      </w:r>
      <w:r>
        <w:rPr>
          <w:b/>
          <w:bCs/>
          <w:sz w:val="28"/>
          <w:szCs w:val="28"/>
        </w:rPr>
        <w:t>ого сельсовета</w:t>
      </w:r>
    </w:p>
    <w:p w:rsidR="001066F5" w:rsidRDefault="001066F5" w:rsidP="001066F5">
      <w:pPr>
        <w:autoSpaceDE w:val="0"/>
        <w:autoSpaceDN w:val="0"/>
        <w:adjustRightInd w:val="0"/>
        <w:ind w:firstLine="709"/>
        <w:jc w:val="both"/>
        <w:rPr>
          <w:b/>
          <w:bCs/>
          <w:sz w:val="28"/>
          <w:szCs w:val="28"/>
        </w:rPr>
      </w:pPr>
    </w:p>
    <w:p w:rsidR="001066F5" w:rsidRDefault="001066F5" w:rsidP="001066F5">
      <w:pPr>
        <w:ind w:firstLine="709"/>
        <w:jc w:val="center"/>
        <w:rPr>
          <w:b/>
          <w:sz w:val="28"/>
          <w:szCs w:val="28"/>
        </w:rPr>
      </w:pPr>
      <w:r>
        <w:rPr>
          <w:b/>
          <w:sz w:val="28"/>
          <w:szCs w:val="28"/>
        </w:rPr>
        <w:t>1.Общие положения</w:t>
      </w:r>
    </w:p>
    <w:p w:rsidR="001066F5" w:rsidRDefault="001066F5" w:rsidP="001066F5">
      <w:pPr>
        <w:ind w:firstLine="709"/>
        <w:jc w:val="both"/>
        <w:rPr>
          <w:sz w:val="28"/>
          <w:szCs w:val="28"/>
        </w:rPr>
      </w:pPr>
      <w:r>
        <w:rPr>
          <w:sz w:val="28"/>
          <w:szCs w:val="28"/>
        </w:rPr>
        <w:t>1.1. </w:t>
      </w:r>
      <w:proofErr w:type="gramStart"/>
      <w:r>
        <w:rPr>
          <w:sz w:val="28"/>
          <w:szCs w:val="28"/>
        </w:rPr>
        <w:t xml:space="preserve">Положение об организации ритуальных услуг и содержании мест захоронения на территории </w:t>
      </w:r>
      <w:r w:rsidR="00C4463F" w:rsidRPr="00C4463F">
        <w:rPr>
          <w:sz w:val="28"/>
          <w:szCs w:val="28"/>
        </w:rPr>
        <w:t>Центральн</w:t>
      </w:r>
      <w:r>
        <w:rPr>
          <w:sz w:val="28"/>
          <w:szCs w:val="28"/>
        </w:rPr>
        <w:t>ого сельсовета Идринского района Красноярского края (далее - Положение) устанавливает единые требования для юридических лиц, индивидуальных предпринимателей и граждан при погребении, перезахоронении, эксгумации умерших и предоставлении других ритуальных услуг, определяет систему организации похоронного дела, учитывая специфику сложившихся условий и традиций погребения на территории Идринского сельсовета,</w:t>
      </w:r>
      <w:r>
        <w:t xml:space="preserve"> </w:t>
      </w:r>
      <w:r>
        <w:rPr>
          <w:sz w:val="28"/>
          <w:szCs w:val="28"/>
        </w:rPr>
        <w:t>устанавливает правила содержания, благоустройства и</w:t>
      </w:r>
      <w:proofErr w:type="gramEnd"/>
      <w:r>
        <w:rPr>
          <w:sz w:val="28"/>
          <w:szCs w:val="28"/>
        </w:rPr>
        <w:t xml:space="preserve"> посещения мест погребения.</w:t>
      </w:r>
    </w:p>
    <w:p w:rsidR="001066F5" w:rsidRDefault="001066F5" w:rsidP="001066F5">
      <w:pPr>
        <w:ind w:firstLine="709"/>
        <w:jc w:val="both"/>
        <w:rPr>
          <w:sz w:val="28"/>
          <w:szCs w:val="28"/>
        </w:rPr>
      </w:pPr>
      <w:r>
        <w:rPr>
          <w:sz w:val="28"/>
          <w:szCs w:val="28"/>
        </w:rPr>
        <w:t xml:space="preserve">1.2. Настоящее Положение разработано в соответствии </w:t>
      </w:r>
      <w:proofErr w:type="gramStart"/>
      <w:r>
        <w:rPr>
          <w:sz w:val="28"/>
          <w:szCs w:val="28"/>
        </w:rPr>
        <w:t>с</w:t>
      </w:r>
      <w:proofErr w:type="gramEnd"/>
      <w:r>
        <w:rPr>
          <w:sz w:val="28"/>
          <w:szCs w:val="28"/>
        </w:rPr>
        <w:t>:</w:t>
      </w:r>
    </w:p>
    <w:p w:rsidR="001066F5" w:rsidRDefault="001066F5" w:rsidP="001066F5">
      <w:pPr>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rsidR="001066F5" w:rsidRDefault="001066F5" w:rsidP="001066F5">
      <w:pPr>
        <w:jc w:val="both"/>
        <w:rPr>
          <w:sz w:val="28"/>
          <w:szCs w:val="28"/>
        </w:rPr>
      </w:pPr>
      <w:r>
        <w:rPr>
          <w:sz w:val="28"/>
          <w:szCs w:val="28"/>
        </w:rPr>
        <w:t>- Федеральным законом от 12.01.1996 № 8-ФЗ «О погребении и похоронном деле»;</w:t>
      </w:r>
    </w:p>
    <w:p w:rsidR="001066F5" w:rsidRDefault="001066F5" w:rsidP="001066F5">
      <w:pPr>
        <w:jc w:val="both"/>
        <w:rPr>
          <w:sz w:val="28"/>
          <w:szCs w:val="28"/>
        </w:rPr>
      </w:pPr>
      <w:r>
        <w:rPr>
          <w:sz w:val="28"/>
          <w:szCs w:val="28"/>
        </w:rPr>
        <w:t>- Указом Президента Российской Федерации от 29.06.1996 № 1001 «О гарантиях прав граждан на предоставление услуг по погребению умерших»;</w:t>
      </w:r>
    </w:p>
    <w:p w:rsidR="001066F5" w:rsidRDefault="001066F5" w:rsidP="001066F5">
      <w:pPr>
        <w:jc w:val="both"/>
        <w:rPr>
          <w:sz w:val="28"/>
          <w:szCs w:val="28"/>
        </w:rPr>
      </w:pPr>
      <w:proofErr w:type="gramStart"/>
      <w:r>
        <w:rPr>
          <w:sz w:val="28"/>
          <w:szCs w:val="28"/>
        </w:rPr>
        <w:t>- Постановлением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1066F5" w:rsidRDefault="001066F5" w:rsidP="001066F5">
      <w:pPr>
        <w:jc w:val="both"/>
        <w:rPr>
          <w:sz w:val="28"/>
          <w:szCs w:val="28"/>
        </w:rPr>
      </w:pPr>
      <w:r>
        <w:rPr>
          <w:sz w:val="28"/>
          <w:szCs w:val="28"/>
        </w:rPr>
        <w:t>- Законом Красноярского края от 24.04.1997 № 13-487 «О семейных (родовых) захоронениях на территории Красноярского края»;</w:t>
      </w:r>
    </w:p>
    <w:p w:rsidR="001066F5" w:rsidRDefault="001066F5" w:rsidP="001066F5">
      <w:pPr>
        <w:jc w:val="both"/>
        <w:rPr>
          <w:sz w:val="28"/>
          <w:szCs w:val="28"/>
        </w:rPr>
      </w:pPr>
      <w:r>
        <w:rPr>
          <w:sz w:val="28"/>
          <w:szCs w:val="28"/>
        </w:rPr>
        <w:t xml:space="preserve">- Уставом </w:t>
      </w:r>
      <w:r w:rsidR="00FD39DB">
        <w:rPr>
          <w:sz w:val="28"/>
          <w:szCs w:val="28"/>
        </w:rPr>
        <w:t>Центральн</w:t>
      </w:r>
      <w:r>
        <w:rPr>
          <w:sz w:val="28"/>
          <w:szCs w:val="28"/>
        </w:rPr>
        <w:t>ого сельсовета Идринского района Красноярского края;</w:t>
      </w:r>
    </w:p>
    <w:p w:rsidR="001066F5" w:rsidRDefault="001066F5" w:rsidP="001066F5">
      <w:pPr>
        <w:jc w:val="both"/>
        <w:rPr>
          <w:sz w:val="28"/>
          <w:szCs w:val="28"/>
        </w:rPr>
      </w:pPr>
      <w:r>
        <w:rPr>
          <w:sz w:val="28"/>
          <w:szCs w:val="28"/>
        </w:rPr>
        <w:t>- иными правовыми актами, регулирующими правоотношения в области похоронного дела.</w:t>
      </w:r>
    </w:p>
    <w:p w:rsidR="001066F5" w:rsidRDefault="001066F5" w:rsidP="001066F5">
      <w:pPr>
        <w:ind w:firstLine="709"/>
        <w:jc w:val="both"/>
        <w:rPr>
          <w:sz w:val="28"/>
          <w:szCs w:val="28"/>
        </w:rPr>
      </w:pPr>
      <w:r>
        <w:rPr>
          <w:sz w:val="28"/>
          <w:szCs w:val="28"/>
        </w:rPr>
        <w:t xml:space="preserve">1.3. Организацию ритуальных услуг и содержания мест захоронения на территории </w:t>
      </w:r>
      <w:r w:rsidR="00FD39DB">
        <w:rPr>
          <w:sz w:val="28"/>
          <w:szCs w:val="28"/>
        </w:rPr>
        <w:t>Центральн</w:t>
      </w:r>
      <w:r>
        <w:rPr>
          <w:sz w:val="28"/>
          <w:szCs w:val="28"/>
        </w:rPr>
        <w:t xml:space="preserve">ого сельсовета Идринского района Красноярского края осуществляет администрация </w:t>
      </w:r>
      <w:r w:rsidR="00FD39DB">
        <w:rPr>
          <w:sz w:val="28"/>
          <w:szCs w:val="28"/>
        </w:rPr>
        <w:t>Центральн</w:t>
      </w:r>
      <w:r>
        <w:rPr>
          <w:sz w:val="28"/>
          <w:szCs w:val="28"/>
        </w:rPr>
        <w:t>ого сельсовета.</w:t>
      </w:r>
    </w:p>
    <w:p w:rsidR="001066F5" w:rsidRDefault="001066F5" w:rsidP="001066F5">
      <w:pPr>
        <w:ind w:firstLine="709"/>
        <w:jc w:val="both"/>
        <w:rPr>
          <w:sz w:val="28"/>
          <w:szCs w:val="28"/>
        </w:rPr>
      </w:pPr>
      <w:r>
        <w:rPr>
          <w:sz w:val="28"/>
          <w:szCs w:val="28"/>
        </w:rPr>
        <w:t>1.4.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1066F5" w:rsidRDefault="001066F5" w:rsidP="001066F5">
      <w:pPr>
        <w:ind w:firstLine="709"/>
        <w:jc w:val="both"/>
        <w:rPr>
          <w:sz w:val="28"/>
          <w:szCs w:val="28"/>
        </w:rPr>
      </w:pPr>
    </w:p>
    <w:p w:rsidR="001066F5" w:rsidRDefault="001066F5" w:rsidP="001066F5">
      <w:pPr>
        <w:widowControl w:val="0"/>
        <w:autoSpaceDE w:val="0"/>
        <w:autoSpaceDN w:val="0"/>
        <w:adjustRightInd w:val="0"/>
        <w:ind w:firstLine="709"/>
        <w:jc w:val="both"/>
        <w:rPr>
          <w:b/>
          <w:sz w:val="28"/>
          <w:szCs w:val="28"/>
        </w:rPr>
      </w:pPr>
    </w:p>
    <w:p w:rsidR="001066F5" w:rsidRDefault="001066F5" w:rsidP="001066F5">
      <w:pPr>
        <w:widowControl w:val="0"/>
        <w:autoSpaceDE w:val="0"/>
        <w:autoSpaceDN w:val="0"/>
        <w:adjustRightInd w:val="0"/>
        <w:ind w:firstLine="709"/>
        <w:jc w:val="both"/>
        <w:rPr>
          <w:b/>
          <w:sz w:val="28"/>
          <w:szCs w:val="28"/>
        </w:rPr>
      </w:pPr>
      <w:r>
        <w:rPr>
          <w:b/>
          <w:sz w:val="28"/>
          <w:szCs w:val="28"/>
        </w:rPr>
        <w:t>2. Основные понятия и термины</w:t>
      </w:r>
    </w:p>
    <w:p w:rsidR="001066F5" w:rsidRDefault="001066F5" w:rsidP="001066F5">
      <w:pPr>
        <w:autoSpaceDE w:val="0"/>
        <w:autoSpaceDN w:val="0"/>
        <w:adjustRightInd w:val="0"/>
        <w:ind w:firstLine="709"/>
        <w:jc w:val="both"/>
        <w:rPr>
          <w:sz w:val="28"/>
          <w:szCs w:val="28"/>
        </w:rPr>
      </w:pPr>
      <w:r>
        <w:rPr>
          <w:sz w:val="28"/>
          <w:szCs w:val="28"/>
        </w:rPr>
        <w:t>2.1. </w:t>
      </w:r>
      <w:r>
        <w:rPr>
          <w:b/>
          <w:sz w:val="28"/>
          <w:szCs w:val="28"/>
        </w:rPr>
        <w:t>Автокатафалк</w:t>
      </w:r>
      <w:r>
        <w:rPr>
          <w:sz w:val="28"/>
          <w:szCs w:val="28"/>
        </w:rPr>
        <w:t xml:space="preserve"> - специализированное транспортное средство, предназначенное для перевозки гроба с телом.</w:t>
      </w:r>
    </w:p>
    <w:p w:rsidR="001066F5" w:rsidRDefault="001066F5" w:rsidP="001066F5">
      <w:pPr>
        <w:autoSpaceDE w:val="0"/>
        <w:autoSpaceDN w:val="0"/>
        <w:adjustRightInd w:val="0"/>
        <w:ind w:firstLine="709"/>
        <w:jc w:val="both"/>
        <w:rPr>
          <w:sz w:val="28"/>
          <w:szCs w:val="28"/>
        </w:rPr>
      </w:pPr>
      <w:r>
        <w:rPr>
          <w:sz w:val="28"/>
          <w:szCs w:val="28"/>
        </w:rPr>
        <w:t>2.2. </w:t>
      </w:r>
      <w:proofErr w:type="gramStart"/>
      <w:r>
        <w:rPr>
          <w:b/>
          <w:sz w:val="28"/>
          <w:szCs w:val="28"/>
        </w:rPr>
        <w:t>Близкие родственники</w:t>
      </w:r>
      <w:r>
        <w:rPr>
          <w:sz w:val="28"/>
          <w:szCs w:val="28"/>
        </w:rPr>
        <w:t xml:space="preserve"> - дети, родители, усыновленные, усыновители, родные братья и родные сестры, внуки, дедушка, бабушка.</w:t>
      </w:r>
      <w:proofErr w:type="gramEnd"/>
    </w:p>
    <w:p w:rsidR="001066F5" w:rsidRDefault="001066F5" w:rsidP="001066F5">
      <w:pPr>
        <w:autoSpaceDE w:val="0"/>
        <w:autoSpaceDN w:val="0"/>
        <w:adjustRightInd w:val="0"/>
        <w:ind w:firstLine="709"/>
        <w:jc w:val="both"/>
        <w:rPr>
          <w:sz w:val="28"/>
          <w:szCs w:val="28"/>
        </w:rPr>
      </w:pPr>
      <w:r>
        <w:rPr>
          <w:sz w:val="28"/>
          <w:szCs w:val="28"/>
        </w:rPr>
        <w:t>2.3. </w:t>
      </w:r>
      <w:proofErr w:type="gramStart"/>
      <w:r>
        <w:rPr>
          <w:b/>
          <w:sz w:val="28"/>
          <w:szCs w:val="28"/>
        </w:rPr>
        <w:t>Воинский участок</w:t>
      </w:r>
      <w:r>
        <w:rPr>
          <w:sz w:val="28"/>
          <w:szCs w:val="28"/>
        </w:rPr>
        <w:t xml:space="preserve"> на общественном кладбище - участок общественного кладбища, предназначенный для погребения умерших (погибших) военнослужащих, граждан, призванных на военные сборы, сотрудников органов внутренних дел, Федеральной службы войск национальной гвардии,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w:t>
      </w:r>
      <w:proofErr w:type="gramEnd"/>
      <w:r>
        <w:rPr>
          <w:sz w:val="28"/>
          <w:szCs w:val="28"/>
        </w:rPr>
        <w:t xml:space="preserve"> указанных лиц или пожеланию супруга, близких родственников или иных родственников.</w:t>
      </w:r>
    </w:p>
    <w:p w:rsidR="001066F5" w:rsidRDefault="001066F5" w:rsidP="001066F5">
      <w:pPr>
        <w:autoSpaceDE w:val="0"/>
        <w:autoSpaceDN w:val="0"/>
        <w:adjustRightInd w:val="0"/>
        <w:ind w:firstLine="709"/>
        <w:jc w:val="both"/>
        <w:rPr>
          <w:sz w:val="28"/>
          <w:szCs w:val="28"/>
        </w:rPr>
      </w:pPr>
      <w:r>
        <w:rPr>
          <w:sz w:val="28"/>
          <w:szCs w:val="28"/>
        </w:rPr>
        <w:t>2.4. </w:t>
      </w:r>
      <w:r>
        <w:rPr>
          <w:b/>
          <w:sz w:val="28"/>
          <w:szCs w:val="28"/>
        </w:rPr>
        <w:t>Законные представители</w:t>
      </w:r>
      <w:r>
        <w:rPr>
          <w:sz w:val="28"/>
          <w:szCs w:val="28"/>
        </w:rPr>
        <w:t xml:space="preserve"> - родители, усыновители, опекуны или попечители.</w:t>
      </w:r>
    </w:p>
    <w:p w:rsidR="001066F5" w:rsidRDefault="001066F5" w:rsidP="001066F5">
      <w:pPr>
        <w:autoSpaceDE w:val="0"/>
        <w:autoSpaceDN w:val="0"/>
        <w:adjustRightInd w:val="0"/>
        <w:ind w:firstLine="709"/>
        <w:jc w:val="both"/>
        <w:rPr>
          <w:sz w:val="28"/>
          <w:szCs w:val="28"/>
        </w:rPr>
      </w:pPr>
      <w:r>
        <w:rPr>
          <w:sz w:val="28"/>
          <w:szCs w:val="28"/>
        </w:rPr>
        <w:t>2.5. </w:t>
      </w:r>
      <w:r>
        <w:rPr>
          <w:b/>
          <w:sz w:val="28"/>
          <w:szCs w:val="28"/>
        </w:rPr>
        <w:t>Захоронение</w:t>
      </w:r>
      <w:r>
        <w:rPr>
          <w:sz w:val="28"/>
          <w:szCs w:val="28"/>
        </w:rPr>
        <w:t xml:space="preserve"> - могила на участке земли, предоставленном для погребения умершего, в которую произведено погребение.</w:t>
      </w:r>
    </w:p>
    <w:p w:rsidR="001066F5" w:rsidRDefault="001066F5" w:rsidP="001066F5">
      <w:pPr>
        <w:autoSpaceDE w:val="0"/>
        <w:autoSpaceDN w:val="0"/>
        <w:adjustRightInd w:val="0"/>
        <w:ind w:firstLine="709"/>
        <w:jc w:val="both"/>
        <w:rPr>
          <w:sz w:val="28"/>
          <w:szCs w:val="28"/>
        </w:rPr>
      </w:pPr>
      <w:r>
        <w:rPr>
          <w:sz w:val="28"/>
          <w:szCs w:val="28"/>
        </w:rPr>
        <w:t>2.6. </w:t>
      </w:r>
      <w:r>
        <w:rPr>
          <w:b/>
          <w:sz w:val="28"/>
          <w:szCs w:val="28"/>
        </w:rPr>
        <w:t>Иные родственники</w:t>
      </w:r>
      <w:r>
        <w:rPr>
          <w:sz w:val="28"/>
          <w:szCs w:val="28"/>
        </w:rPr>
        <w:t xml:space="preserve"> - дяди и тети, двоюродные братья и сестры, племянники и племянницы, прадедушки и прабабушки, двоюродные внуки и внучки, двоюродные дедушки и бабушки, двоюродные правнуки и правнучки, двоюродные племянники и племянницы, двоюродные дяди и тети.</w:t>
      </w:r>
    </w:p>
    <w:p w:rsidR="001066F5" w:rsidRDefault="001066F5" w:rsidP="001066F5">
      <w:pPr>
        <w:autoSpaceDE w:val="0"/>
        <w:autoSpaceDN w:val="0"/>
        <w:adjustRightInd w:val="0"/>
        <w:ind w:firstLine="709"/>
        <w:jc w:val="both"/>
        <w:rPr>
          <w:sz w:val="28"/>
          <w:szCs w:val="28"/>
        </w:rPr>
      </w:pPr>
      <w:r>
        <w:rPr>
          <w:sz w:val="28"/>
          <w:szCs w:val="28"/>
        </w:rPr>
        <w:t>2.7. </w:t>
      </w:r>
      <w:r>
        <w:rPr>
          <w:b/>
          <w:sz w:val="28"/>
          <w:szCs w:val="28"/>
        </w:rPr>
        <w:t>Книга регистрации захоронений</w:t>
      </w:r>
      <w:r>
        <w:rPr>
          <w:sz w:val="28"/>
          <w:szCs w:val="28"/>
        </w:rPr>
        <w:t xml:space="preserve"> - книга, в которую вносятся сведения о каждом захоронении на месте погребения. Книга регистрации захоронений является документом строгой отчетности и относится к делам с постоянным сроком хранения.</w:t>
      </w:r>
    </w:p>
    <w:p w:rsidR="001066F5" w:rsidRDefault="001066F5" w:rsidP="001066F5">
      <w:pPr>
        <w:autoSpaceDE w:val="0"/>
        <w:autoSpaceDN w:val="0"/>
        <w:adjustRightInd w:val="0"/>
        <w:ind w:firstLine="709"/>
        <w:jc w:val="both"/>
        <w:rPr>
          <w:sz w:val="28"/>
          <w:szCs w:val="28"/>
        </w:rPr>
      </w:pPr>
      <w:r>
        <w:rPr>
          <w:sz w:val="28"/>
          <w:szCs w:val="28"/>
        </w:rPr>
        <w:t>2.8. </w:t>
      </w:r>
      <w:r>
        <w:rPr>
          <w:b/>
          <w:sz w:val="28"/>
          <w:szCs w:val="28"/>
        </w:rPr>
        <w:t>Местами погребения</w:t>
      </w:r>
      <w:r>
        <w:rPr>
          <w:sz w:val="28"/>
          <w:szCs w:val="28"/>
        </w:rPr>
        <w:t xml:space="preserve">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урн с прахом умерших (пеплом после сожжения тел (останков) умерших, далее - прах). Места погребения могут относиться к объектам, имеющим культурно-историческое значение.</w:t>
      </w:r>
    </w:p>
    <w:p w:rsidR="001066F5" w:rsidRDefault="001066F5" w:rsidP="001066F5">
      <w:pPr>
        <w:autoSpaceDE w:val="0"/>
        <w:autoSpaceDN w:val="0"/>
        <w:adjustRightInd w:val="0"/>
        <w:ind w:firstLine="709"/>
        <w:jc w:val="both"/>
        <w:rPr>
          <w:sz w:val="28"/>
          <w:szCs w:val="28"/>
        </w:rPr>
      </w:pPr>
      <w:r>
        <w:rPr>
          <w:sz w:val="28"/>
          <w:szCs w:val="28"/>
        </w:rPr>
        <w:t>2.9. </w:t>
      </w:r>
      <w:r>
        <w:rPr>
          <w:b/>
          <w:sz w:val="28"/>
          <w:szCs w:val="28"/>
        </w:rPr>
        <w:t>Могила</w:t>
      </w:r>
      <w:r>
        <w:rPr>
          <w:sz w:val="28"/>
          <w:szCs w:val="28"/>
        </w:rPr>
        <w:t xml:space="preserve"> - углубление в земле для захоронения гроба или урн.</w:t>
      </w:r>
    </w:p>
    <w:p w:rsidR="001066F5" w:rsidRDefault="001066F5" w:rsidP="001066F5">
      <w:pPr>
        <w:autoSpaceDE w:val="0"/>
        <w:autoSpaceDN w:val="0"/>
        <w:adjustRightInd w:val="0"/>
        <w:ind w:firstLine="709"/>
        <w:jc w:val="both"/>
        <w:rPr>
          <w:sz w:val="28"/>
          <w:szCs w:val="28"/>
        </w:rPr>
      </w:pPr>
      <w:r>
        <w:rPr>
          <w:sz w:val="28"/>
          <w:szCs w:val="28"/>
        </w:rPr>
        <w:t>2.10. </w:t>
      </w:r>
      <w:proofErr w:type="gramStart"/>
      <w:r>
        <w:rPr>
          <w:b/>
          <w:sz w:val="28"/>
          <w:szCs w:val="28"/>
        </w:rPr>
        <w:t>Надмогильное сооружение</w:t>
      </w:r>
      <w:r>
        <w:rPr>
          <w:sz w:val="28"/>
          <w:szCs w:val="28"/>
        </w:rPr>
        <w:t xml:space="preserve"> (надгробие) - памятные сооружения, устанавливаемые на могилах: памятники, стелы, обелиски, кресты и т.п.</w:t>
      </w:r>
      <w:proofErr w:type="gramEnd"/>
    </w:p>
    <w:p w:rsidR="001066F5" w:rsidRDefault="001066F5" w:rsidP="001066F5">
      <w:pPr>
        <w:autoSpaceDE w:val="0"/>
        <w:autoSpaceDN w:val="0"/>
        <w:adjustRightInd w:val="0"/>
        <w:ind w:firstLine="709"/>
        <w:jc w:val="both"/>
        <w:rPr>
          <w:sz w:val="28"/>
          <w:szCs w:val="28"/>
        </w:rPr>
      </w:pPr>
      <w:r>
        <w:rPr>
          <w:sz w:val="28"/>
          <w:szCs w:val="28"/>
        </w:rPr>
        <w:t>2.11. </w:t>
      </w:r>
      <w:r>
        <w:rPr>
          <w:b/>
          <w:sz w:val="28"/>
          <w:szCs w:val="28"/>
        </w:rPr>
        <w:t>Общественное кладбище</w:t>
      </w:r>
      <w:r>
        <w:rPr>
          <w:sz w:val="28"/>
          <w:szCs w:val="28"/>
        </w:rPr>
        <w:t xml:space="preserve"> - кладбище, предназначенное для погребения умерших с учетом их волеизъявления либо по решению специализированной службы по вопросам похоронного дел.</w:t>
      </w:r>
    </w:p>
    <w:p w:rsidR="001066F5" w:rsidRDefault="001066F5" w:rsidP="001066F5">
      <w:pPr>
        <w:autoSpaceDE w:val="0"/>
        <w:autoSpaceDN w:val="0"/>
        <w:adjustRightInd w:val="0"/>
        <w:ind w:firstLine="709"/>
        <w:jc w:val="both"/>
        <w:rPr>
          <w:sz w:val="28"/>
          <w:szCs w:val="28"/>
        </w:rPr>
      </w:pPr>
      <w:r>
        <w:rPr>
          <w:sz w:val="28"/>
          <w:szCs w:val="28"/>
        </w:rPr>
        <w:t>2.12. </w:t>
      </w:r>
      <w:r>
        <w:rPr>
          <w:b/>
          <w:sz w:val="28"/>
          <w:szCs w:val="28"/>
        </w:rPr>
        <w:t>Ответственный за захоронение</w:t>
      </w:r>
      <w:r>
        <w:rPr>
          <w:sz w:val="28"/>
          <w:szCs w:val="28"/>
        </w:rPr>
        <w:t xml:space="preserve"> - лицо, исполнившее волеизъявление умершего быть погребенным на том или </w:t>
      </w:r>
      <w:proofErr w:type="gramStart"/>
      <w:r>
        <w:rPr>
          <w:sz w:val="28"/>
          <w:szCs w:val="28"/>
        </w:rPr>
        <w:t>ином</w:t>
      </w:r>
      <w:proofErr w:type="gramEnd"/>
      <w:r>
        <w:rPr>
          <w:sz w:val="28"/>
          <w:szCs w:val="28"/>
        </w:rPr>
        <w:t xml:space="preserve"> месте, указанное в статьях 5 и 6 Федерального закона от 12.01.1996 № 8-ФЗ «О погребении и похоронном деле» (далее - Заявитель). </w:t>
      </w:r>
    </w:p>
    <w:p w:rsidR="001066F5" w:rsidRDefault="001066F5" w:rsidP="001066F5">
      <w:pPr>
        <w:autoSpaceDE w:val="0"/>
        <w:autoSpaceDN w:val="0"/>
        <w:adjustRightInd w:val="0"/>
        <w:ind w:firstLine="709"/>
        <w:jc w:val="both"/>
        <w:rPr>
          <w:sz w:val="28"/>
          <w:szCs w:val="28"/>
        </w:rPr>
      </w:pPr>
      <w:proofErr w:type="gramStart"/>
      <w:r>
        <w:rPr>
          <w:sz w:val="28"/>
          <w:szCs w:val="28"/>
        </w:rPr>
        <w:lastRenderedPageBreak/>
        <w:t>Ответственный</w:t>
      </w:r>
      <w:proofErr w:type="gramEnd"/>
      <w:r>
        <w:rPr>
          <w:sz w:val="28"/>
          <w:szCs w:val="28"/>
        </w:rPr>
        <w:t xml:space="preserve">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w:t>
      </w:r>
    </w:p>
    <w:p w:rsidR="001066F5" w:rsidRDefault="001066F5" w:rsidP="001066F5">
      <w:pPr>
        <w:autoSpaceDE w:val="0"/>
        <w:autoSpaceDN w:val="0"/>
        <w:adjustRightInd w:val="0"/>
        <w:ind w:firstLine="709"/>
        <w:jc w:val="both"/>
        <w:rPr>
          <w:sz w:val="28"/>
          <w:szCs w:val="28"/>
        </w:rPr>
      </w:pPr>
      <w:r>
        <w:rPr>
          <w:sz w:val="28"/>
          <w:szCs w:val="28"/>
        </w:rPr>
        <w:t>2.13. </w:t>
      </w:r>
      <w:r>
        <w:rPr>
          <w:b/>
          <w:sz w:val="28"/>
          <w:szCs w:val="28"/>
        </w:rPr>
        <w:t>Паспорт о захоронении</w:t>
      </w:r>
      <w:r>
        <w:rPr>
          <w:sz w:val="28"/>
          <w:szCs w:val="28"/>
        </w:rPr>
        <w:t xml:space="preserve"> - документ, выдаваемый ответственному за захоронение, в который вносятся сведения об умершем, месте и времени его погребения.</w:t>
      </w:r>
    </w:p>
    <w:p w:rsidR="001066F5" w:rsidRDefault="001066F5" w:rsidP="001066F5">
      <w:pPr>
        <w:autoSpaceDE w:val="0"/>
        <w:autoSpaceDN w:val="0"/>
        <w:adjustRightInd w:val="0"/>
        <w:ind w:firstLine="709"/>
        <w:jc w:val="both"/>
        <w:rPr>
          <w:sz w:val="28"/>
          <w:szCs w:val="28"/>
        </w:rPr>
      </w:pPr>
      <w:r>
        <w:rPr>
          <w:sz w:val="28"/>
          <w:szCs w:val="28"/>
        </w:rPr>
        <w:t>2.14. </w:t>
      </w:r>
      <w:r>
        <w:rPr>
          <w:b/>
          <w:sz w:val="28"/>
          <w:szCs w:val="28"/>
        </w:rPr>
        <w:t>Погребение</w:t>
      </w:r>
      <w:r>
        <w:rPr>
          <w:sz w:val="28"/>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1066F5" w:rsidRDefault="001066F5" w:rsidP="001066F5">
      <w:pPr>
        <w:autoSpaceDE w:val="0"/>
        <w:autoSpaceDN w:val="0"/>
        <w:adjustRightInd w:val="0"/>
        <w:ind w:firstLine="709"/>
        <w:jc w:val="both"/>
        <w:rPr>
          <w:sz w:val="28"/>
          <w:szCs w:val="28"/>
        </w:rPr>
      </w:pPr>
      <w:r>
        <w:rPr>
          <w:sz w:val="28"/>
          <w:szCs w:val="28"/>
        </w:rPr>
        <w:t>2.15. </w:t>
      </w:r>
      <w:r>
        <w:rPr>
          <w:b/>
          <w:sz w:val="28"/>
          <w:szCs w:val="28"/>
        </w:rPr>
        <w:t>Родственная могила</w:t>
      </w:r>
      <w:r>
        <w:rPr>
          <w:sz w:val="28"/>
          <w:szCs w:val="28"/>
        </w:rPr>
        <w:t xml:space="preserve"> - могила, в которой уже погребен близкий родственник, иной родственник или супру</w:t>
      </w:r>
      <w:proofErr w:type="gramStart"/>
      <w:r>
        <w:rPr>
          <w:sz w:val="28"/>
          <w:szCs w:val="28"/>
        </w:rPr>
        <w:t>г(</w:t>
      </w:r>
      <w:proofErr w:type="gramEnd"/>
      <w:r>
        <w:rPr>
          <w:sz w:val="28"/>
          <w:szCs w:val="28"/>
        </w:rPr>
        <w:t>а) умершего.</w:t>
      </w:r>
    </w:p>
    <w:p w:rsidR="001066F5" w:rsidRDefault="001066F5" w:rsidP="001066F5">
      <w:pPr>
        <w:autoSpaceDE w:val="0"/>
        <w:autoSpaceDN w:val="0"/>
        <w:adjustRightInd w:val="0"/>
        <w:ind w:firstLine="709"/>
        <w:jc w:val="both"/>
        <w:rPr>
          <w:sz w:val="28"/>
          <w:szCs w:val="28"/>
        </w:rPr>
      </w:pPr>
      <w:r>
        <w:rPr>
          <w:sz w:val="28"/>
          <w:szCs w:val="28"/>
        </w:rPr>
        <w:t>2.16. </w:t>
      </w:r>
      <w:r>
        <w:rPr>
          <w:b/>
          <w:sz w:val="28"/>
          <w:szCs w:val="28"/>
        </w:rPr>
        <w:t>Семейные (родовые) захоронения</w:t>
      </w:r>
      <w:r>
        <w:rPr>
          <w:sz w:val="28"/>
          <w:szCs w:val="28"/>
        </w:rPr>
        <w:t xml:space="preserve"> - участки земли на общественных кладбищах, предоставленные в соответствии с законодательством Российской Федерации или субъектов Российской Федерации для семейных (родовых) захоронений.</w:t>
      </w:r>
    </w:p>
    <w:p w:rsidR="001066F5" w:rsidRDefault="001066F5" w:rsidP="001066F5">
      <w:pPr>
        <w:autoSpaceDE w:val="0"/>
        <w:autoSpaceDN w:val="0"/>
        <w:adjustRightInd w:val="0"/>
        <w:ind w:firstLine="709"/>
        <w:jc w:val="both"/>
        <w:rPr>
          <w:b/>
          <w:sz w:val="28"/>
          <w:szCs w:val="28"/>
        </w:rPr>
      </w:pPr>
      <w:r>
        <w:rPr>
          <w:sz w:val="28"/>
          <w:szCs w:val="28"/>
        </w:rPr>
        <w:t>2.17. </w:t>
      </w:r>
      <w:r>
        <w:rPr>
          <w:b/>
          <w:sz w:val="28"/>
          <w:szCs w:val="28"/>
        </w:rPr>
        <w:t>Урна с прахом</w:t>
      </w:r>
      <w:r>
        <w:rPr>
          <w:sz w:val="28"/>
          <w:szCs w:val="28"/>
        </w:rPr>
        <w:t xml:space="preserve"> - сосуд, в который помещается запаянный пакет с прахом </w:t>
      </w:r>
      <w:proofErr w:type="gramStart"/>
      <w:r>
        <w:rPr>
          <w:sz w:val="28"/>
          <w:szCs w:val="28"/>
        </w:rPr>
        <w:t>умершего</w:t>
      </w:r>
      <w:proofErr w:type="gramEnd"/>
      <w:r>
        <w:rPr>
          <w:sz w:val="28"/>
          <w:szCs w:val="28"/>
        </w:rPr>
        <w:t>. Урны могут иметь различные внешние оформления.</w:t>
      </w:r>
    </w:p>
    <w:p w:rsidR="001066F5" w:rsidRDefault="001066F5" w:rsidP="001066F5">
      <w:pPr>
        <w:ind w:firstLine="709"/>
        <w:jc w:val="both"/>
        <w:rPr>
          <w:sz w:val="28"/>
          <w:szCs w:val="28"/>
        </w:rPr>
      </w:pPr>
    </w:p>
    <w:p w:rsidR="001066F5" w:rsidRDefault="001066F5" w:rsidP="001066F5">
      <w:pPr>
        <w:ind w:firstLine="709"/>
        <w:jc w:val="both"/>
        <w:rPr>
          <w:b/>
          <w:sz w:val="28"/>
          <w:szCs w:val="28"/>
        </w:rPr>
      </w:pPr>
      <w:r>
        <w:rPr>
          <w:b/>
          <w:sz w:val="28"/>
          <w:szCs w:val="28"/>
        </w:rPr>
        <w:t xml:space="preserve">3. Полномочия администрации </w:t>
      </w:r>
      <w:r w:rsidR="00FD39DB">
        <w:rPr>
          <w:b/>
          <w:sz w:val="28"/>
          <w:szCs w:val="28"/>
        </w:rPr>
        <w:t>Центральн</w:t>
      </w:r>
      <w:r>
        <w:rPr>
          <w:b/>
          <w:sz w:val="28"/>
          <w:szCs w:val="28"/>
        </w:rPr>
        <w:t>ого сельсовета по вопросам похоронного дела</w:t>
      </w:r>
    </w:p>
    <w:p w:rsidR="001066F5" w:rsidRDefault="001066F5" w:rsidP="001066F5">
      <w:pPr>
        <w:ind w:firstLine="709"/>
        <w:jc w:val="both"/>
        <w:rPr>
          <w:sz w:val="28"/>
          <w:szCs w:val="28"/>
        </w:rPr>
      </w:pPr>
      <w:r>
        <w:rPr>
          <w:sz w:val="28"/>
          <w:szCs w:val="28"/>
        </w:rPr>
        <w:t>3.1. Предоставление мест для захоронения, мест для почетного захоронения, захоронение на воинском участке общественного кладбища.</w:t>
      </w:r>
    </w:p>
    <w:p w:rsidR="001066F5" w:rsidRDefault="001066F5" w:rsidP="001066F5">
      <w:pPr>
        <w:ind w:firstLine="709"/>
        <w:jc w:val="both"/>
        <w:rPr>
          <w:sz w:val="28"/>
          <w:szCs w:val="28"/>
        </w:rPr>
      </w:pPr>
      <w:r>
        <w:rPr>
          <w:sz w:val="28"/>
          <w:szCs w:val="28"/>
        </w:rPr>
        <w:t>3.2. Выдача разрешений на погребение на предоставленных местах для захоронения (местах захоронения).</w:t>
      </w:r>
    </w:p>
    <w:p w:rsidR="001066F5" w:rsidRDefault="001066F5" w:rsidP="001066F5">
      <w:pPr>
        <w:ind w:firstLine="709"/>
        <w:jc w:val="both"/>
        <w:rPr>
          <w:sz w:val="28"/>
          <w:szCs w:val="28"/>
        </w:rPr>
      </w:pPr>
      <w:r>
        <w:rPr>
          <w:sz w:val="28"/>
          <w:szCs w:val="28"/>
        </w:rPr>
        <w:t>3.3. Регистрация захоронений.</w:t>
      </w:r>
    </w:p>
    <w:p w:rsidR="001066F5" w:rsidRDefault="001066F5" w:rsidP="001066F5">
      <w:pPr>
        <w:ind w:firstLine="709"/>
        <w:jc w:val="both"/>
        <w:rPr>
          <w:sz w:val="28"/>
          <w:szCs w:val="28"/>
        </w:rPr>
      </w:pPr>
      <w:r>
        <w:rPr>
          <w:sz w:val="28"/>
          <w:szCs w:val="28"/>
        </w:rPr>
        <w:t>3.4. Инвентаризация мест захоронений.</w:t>
      </w:r>
    </w:p>
    <w:p w:rsidR="001066F5" w:rsidRDefault="001066F5" w:rsidP="001066F5">
      <w:pPr>
        <w:ind w:firstLine="709"/>
        <w:jc w:val="both"/>
        <w:rPr>
          <w:sz w:val="28"/>
          <w:szCs w:val="28"/>
        </w:rPr>
      </w:pPr>
      <w:r>
        <w:rPr>
          <w:sz w:val="28"/>
          <w:szCs w:val="28"/>
        </w:rPr>
        <w:t>3.6. Выдача разрешения на проведение перезахоронения останков умершего, либо урн с прахом умершего.</w:t>
      </w:r>
    </w:p>
    <w:p w:rsidR="001066F5" w:rsidRDefault="001066F5" w:rsidP="001066F5">
      <w:pPr>
        <w:ind w:firstLine="709"/>
        <w:jc w:val="both"/>
        <w:rPr>
          <w:sz w:val="28"/>
          <w:szCs w:val="28"/>
        </w:rPr>
      </w:pPr>
      <w:r>
        <w:rPr>
          <w:sz w:val="28"/>
          <w:szCs w:val="28"/>
        </w:rPr>
        <w:t>3.7.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 установленном законодательством об архивном деле.</w:t>
      </w:r>
    </w:p>
    <w:p w:rsidR="001066F5" w:rsidRDefault="001066F5" w:rsidP="001066F5">
      <w:pPr>
        <w:ind w:firstLine="709"/>
        <w:jc w:val="both"/>
        <w:rPr>
          <w:sz w:val="28"/>
          <w:szCs w:val="28"/>
        </w:rPr>
      </w:pPr>
      <w:r>
        <w:rPr>
          <w:sz w:val="28"/>
          <w:szCs w:val="28"/>
        </w:rPr>
        <w:t>3.8. Организация согласования установки надмогильных сооружений.</w:t>
      </w:r>
    </w:p>
    <w:p w:rsidR="001066F5" w:rsidRDefault="001066F5" w:rsidP="001066F5">
      <w:pPr>
        <w:ind w:firstLine="709"/>
        <w:jc w:val="both"/>
        <w:rPr>
          <w:sz w:val="28"/>
          <w:szCs w:val="28"/>
        </w:rPr>
      </w:pPr>
      <w:r>
        <w:rPr>
          <w:sz w:val="28"/>
          <w:szCs w:val="28"/>
        </w:rPr>
        <w:t>3.9. Обеспечение сохранности муниципального имущества на общественных кладбищах, содержание в надлежащем состоянии.</w:t>
      </w:r>
    </w:p>
    <w:p w:rsidR="001066F5" w:rsidRDefault="001066F5" w:rsidP="001066F5">
      <w:pPr>
        <w:ind w:firstLine="709"/>
        <w:jc w:val="both"/>
        <w:rPr>
          <w:sz w:val="28"/>
          <w:szCs w:val="28"/>
        </w:rPr>
      </w:pPr>
      <w:r>
        <w:rPr>
          <w:sz w:val="28"/>
          <w:szCs w:val="28"/>
        </w:rPr>
        <w:t>3.10. </w:t>
      </w:r>
      <w:proofErr w:type="gramStart"/>
      <w:r>
        <w:rPr>
          <w:sz w:val="28"/>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w:t>
      </w:r>
      <w:r>
        <w:rPr>
          <w:sz w:val="28"/>
          <w:szCs w:val="28"/>
        </w:rPr>
        <w:lastRenderedPageBreak/>
        <w:t>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w:t>
      </w:r>
      <w:proofErr w:type="gramEnd"/>
      <w:r>
        <w:rPr>
          <w:sz w:val="28"/>
          <w:szCs w:val="28"/>
        </w:rPr>
        <w:t xml:space="preserve"> улице или в ином месте после установления органами внутренних дел его личности в течение трех суток с момента установления причины смерти обеспечивает специализированная служба по вопросам похоронного дела.</w:t>
      </w:r>
    </w:p>
    <w:p w:rsidR="001066F5" w:rsidRDefault="001066F5" w:rsidP="001066F5">
      <w:pPr>
        <w:ind w:firstLine="709"/>
        <w:jc w:val="both"/>
        <w:rPr>
          <w:sz w:val="28"/>
          <w:szCs w:val="28"/>
        </w:rPr>
      </w:pPr>
      <w:r>
        <w:rPr>
          <w:sz w:val="28"/>
          <w:szCs w:val="28"/>
        </w:rPr>
        <w:t xml:space="preserve">3.11. </w:t>
      </w:r>
      <w:proofErr w:type="gramStart"/>
      <w:r>
        <w:rPr>
          <w:sz w:val="28"/>
          <w:szCs w:val="28"/>
        </w:rPr>
        <w:t>Погребение осуществляется в определенные законодательством Российской Федерации сроки умерших, личность которых не установлена органами внутренних дел, с согласия указанных органов путем предания земле на определенных для таких случаев участках общественных кладбищ.</w:t>
      </w:r>
      <w:proofErr w:type="gramEnd"/>
    </w:p>
    <w:p w:rsidR="001066F5" w:rsidRDefault="001066F5" w:rsidP="001066F5">
      <w:pPr>
        <w:ind w:firstLine="709"/>
        <w:jc w:val="both"/>
        <w:rPr>
          <w:sz w:val="28"/>
          <w:szCs w:val="28"/>
        </w:rPr>
      </w:pPr>
      <w:r>
        <w:rPr>
          <w:sz w:val="28"/>
          <w:szCs w:val="28"/>
        </w:rPr>
        <w:t>3.12. Стоимость услуг, оказываемых специализированной службой по вопросам похоронного дела при погребении умерших, определяется и возмещается в порядке, предусмотренном пунктом 3 статьи 9 Федерального закона от 12.01.1996 № 8-ФЗ «О погребении и похоронном деле».</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4. Размещение общественных кладбищ. Места для захоронений. Захоронения.</w:t>
      </w:r>
    </w:p>
    <w:p w:rsidR="001066F5" w:rsidRDefault="001066F5" w:rsidP="001066F5">
      <w:pPr>
        <w:tabs>
          <w:tab w:val="left" w:pos="1689"/>
        </w:tabs>
        <w:ind w:firstLine="709"/>
        <w:jc w:val="both"/>
        <w:rPr>
          <w:rFonts w:eastAsia="Calibri"/>
          <w:sz w:val="28"/>
          <w:szCs w:val="28"/>
          <w:lang w:eastAsia="en-US"/>
        </w:rPr>
      </w:pPr>
      <w:r>
        <w:rPr>
          <w:rFonts w:eastAsia="Calibri"/>
          <w:sz w:val="28"/>
          <w:szCs w:val="28"/>
          <w:lang w:eastAsia="en-US"/>
        </w:rPr>
        <w:t>4.1. Кладбища должны размещаться в соответствии с требованиями Федерального закона от 12.01.1996 № 8-ФЗ «О погребении и похоронном деле».</w:t>
      </w:r>
    </w:p>
    <w:p w:rsidR="001066F5" w:rsidRDefault="001066F5" w:rsidP="001066F5">
      <w:pPr>
        <w:ind w:firstLine="709"/>
        <w:jc w:val="both"/>
        <w:rPr>
          <w:sz w:val="28"/>
          <w:szCs w:val="28"/>
        </w:rPr>
      </w:pPr>
      <w:r>
        <w:rPr>
          <w:sz w:val="28"/>
          <w:szCs w:val="28"/>
        </w:rPr>
        <w:t xml:space="preserve">4.2. Территории кладбища разделяется на зоны захоронений: ритуальную, административно-хозяйственную зону захоронений. При входе на кладбища устанавливается справочно-информационный стенд. </w:t>
      </w:r>
    </w:p>
    <w:p w:rsidR="001066F5" w:rsidRDefault="001066F5" w:rsidP="001066F5">
      <w:pPr>
        <w:autoSpaceDE w:val="0"/>
        <w:autoSpaceDN w:val="0"/>
        <w:adjustRightInd w:val="0"/>
        <w:ind w:firstLine="709"/>
        <w:jc w:val="both"/>
        <w:rPr>
          <w:sz w:val="28"/>
          <w:szCs w:val="28"/>
        </w:rPr>
      </w:pPr>
      <w:r>
        <w:rPr>
          <w:sz w:val="28"/>
          <w:szCs w:val="28"/>
        </w:rPr>
        <w:t>4.3. Территория зоны захоронений общественных кладбищ разделяется на участки, на каждом углу которых устанавливаются указатели с номерами участков.</w:t>
      </w:r>
    </w:p>
    <w:p w:rsidR="001066F5" w:rsidRDefault="001066F5" w:rsidP="001066F5">
      <w:pPr>
        <w:ind w:firstLine="709"/>
        <w:jc w:val="both"/>
        <w:rPr>
          <w:rFonts w:eastAsia="Calibri"/>
          <w:sz w:val="28"/>
          <w:szCs w:val="28"/>
          <w:lang w:eastAsia="en-US"/>
        </w:rPr>
      </w:pPr>
      <w:r>
        <w:rPr>
          <w:rFonts w:eastAsia="Calibri"/>
          <w:sz w:val="28"/>
          <w:szCs w:val="28"/>
          <w:lang w:eastAsia="en-US"/>
        </w:rPr>
        <w:t>4.4. </w:t>
      </w:r>
      <w:proofErr w:type="gramStart"/>
      <w:r>
        <w:rPr>
          <w:rFonts w:eastAsia="Calibri"/>
          <w:sz w:val="28"/>
          <w:szCs w:val="28"/>
          <w:lang w:eastAsia="en-US"/>
        </w:rPr>
        <w:t xml:space="preserve">Погребение умерших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 </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4.5. Каждое захоронение регистрируется в книге регистрации захоронений. </w:t>
      </w:r>
    </w:p>
    <w:p w:rsidR="001066F5" w:rsidRDefault="001066F5" w:rsidP="001066F5">
      <w:pPr>
        <w:autoSpaceDE w:val="0"/>
        <w:autoSpaceDN w:val="0"/>
        <w:adjustRightInd w:val="0"/>
        <w:ind w:firstLine="709"/>
        <w:jc w:val="both"/>
        <w:rPr>
          <w:rFonts w:eastAsia="Calibri"/>
          <w:sz w:val="28"/>
          <w:szCs w:val="28"/>
          <w:lang w:eastAsia="en-US"/>
        </w:rPr>
      </w:pPr>
      <w:r>
        <w:rPr>
          <w:sz w:val="28"/>
          <w:szCs w:val="28"/>
        </w:rPr>
        <w:t>4.6. </w:t>
      </w:r>
      <w:r>
        <w:rPr>
          <w:rFonts w:eastAsia="Calibri"/>
          <w:sz w:val="28"/>
          <w:szCs w:val="28"/>
          <w:lang w:eastAsia="en-US"/>
        </w:rPr>
        <w:t>Места для захоронений предоставляются на свободной территории общественного кладбища, в последовательном порядке.</w:t>
      </w:r>
    </w:p>
    <w:p w:rsidR="001066F5" w:rsidRDefault="001066F5" w:rsidP="001066F5">
      <w:pPr>
        <w:autoSpaceDE w:val="0"/>
        <w:autoSpaceDN w:val="0"/>
        <w:adjustRightInd w:val="0"/>
        <w:ind w:firstLine="709"/>
        <w:jc w:val="both"/>
        <w:rPr>
          <w:rFonts w:eastAsia="Calibri"/>
          <w:sz w:val="28"/>
          <w:szCs w:val="28"/>
          <w:lang w:eastAsia="en-US"/>
        </w:rPr>
      </w:pPr>
      <w:r>
        <w:rPr>
          <w:rFonts w:eastAsia="Calibri"/>
          <w:sz w:val="28"/>
          <w:szCs w:val="28"/>
          <w:lang w:eastAsia="en-US"/>
        </w:rPr>
        <w:t>4.7. Места для захоронений устанавливаются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247"/>
        <w:gridCol w:w="1304"/>
        <w:gridCol w:w="1191"/>
        <w:gridCol w:w="1452"/>
        <w:gridCol w:w="1559"/>
      </w:tblGrid>
      <w:tr w:rsidR="001066F5" w:rsidTr="00E116E3">
        <w:tc>
          <w:tcPr>
            <w:tcW w:w="2665" w:type="dxa"/>
            <w:vMerge w:val="restart"/>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Вид захоронения</w:t>
            </w:r>
          </w:p>
        </w:tc>
        <w:tc>
          <w:tcPr>
            <w:tcW w:w="3742" w:type="dxa"/>
            <w:gridSpan w:val="3"/>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Размеры участков земли</w:t>
            </w:r>
          </w:p>
        </w:tc>
        <w:tc>
          <w:tcPr>
            <w:tcW w:w="3011" w:type="dxa"/>
            <w:gridSpan w:val="2"/>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Размеры могил</w:t>
            </w:r>
          </w:p>
        </w:tc>
      </w:tr>
      <w:tr w:rsidR="001066F5" w:rsidTr="00E116E3">
        <w:tc>
          <w:tcPr>
            <w:tcW w:w="2665" w:type="dxa"/>
            <w:vMerge/>
            <w:tcBorders>
              <w:top w:val="single" w:sz="4" w:space="0" w:color="auto"/>
              <w:left w:val="single" w:sz="4" w:space="0" w:color="auto"/>
              <w:bottom w:val="single" w:sz="4" w:space="0" w:color="auto"/>
              <w:right w:val="single" w:sz="4" w:space="0" w:color="auto"/>
            </w:tcBorders>
            <w:vAlign w:val="center"/>
            <w:hideMark/>
          </w:tcPr>
          <w:p w:rsidR="001066F5" w:rsidRDefault="001066F5" w:rsidP="00E116E3"/>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длина, </w:t>
            </w:r>
            <w:proofErr w:type="gramStart"/>
            <w:r>
              <w:t>м</w:t>
            </w:r>
            <w:proofErr w:type="gramEnd"/>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ширина, </w:t>
            </w:r>
            <w:proofErr w:type="gramStart"/>
            <w:r>
              <w:t>м</w:t>
            </w:r>
            <w:proofErr w:type="gramEnd"/>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площадь, кв. м</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длина, </w:t>
            </w:r>
            <w:proofErr w:type="gramStart"/>
            <w:r>
              <w:t>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 xml:space="preserve">ширина, </w:t>
            </w:r>
            <w:proofErr w:type="gramStart"/>
            <w:r>
              <w:t>м</w:t>
            </w:r>
            <w:proofErr w:type="gramEnd"/>
          </w:p>
        </w:tc>
      </w:tr>
      <w:tr w:rsidR="001066F5" w:rsidTr="00E116E3">
        <w:tc>
          <w:tcPr>
            <w:tcW w:w="2665"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pPr>
            <w:r>
              <w:t>Одиночное</w:t>
            </w:r>
          </w:p>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2,5</w:t>
            </w:r>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5,0</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1,0</w:t>
            </w:r>
          </w:p>
        </w:tc>
      </w:tr>
      <w:tr w:rsidR="001066F5" w:rsidTr="00E116E3">
        <w:tc>
          <w:tcPr>
            <w:tcW w:w="2665"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pPr>
            <w:r>
              <w:t>Двойное</w:t>
            </w:r>
          </w:p>
        </w:tc>
        <w:tc>
          <w:tcPr>
            <w:tcW w:w="1247"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2,5</w:t>
            </w:r>
          </w:p>
        </w:tc>
        <w:tc>
          <w:tcPr>
            <w:tcW w:w="1304"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3,0</w:t>
            </w:r>
          </w:p>
        </w:tc>
        <w:tc>
          <w:tcPr>
            <w:tcW w:w="1191"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7,5</w:t>
            </w:r>
          </w:p>
        </w:tc>
        <w:tc>
          <w:tcPr>
            <w:tcW w:w="1452"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2,0</w:t>
            </w:r>
          </w:p>
        </w:tc>
        <w:tc>
          <w:tcPr>
            <w:tcW w:w="1559" w:type="dxa"/>
            <w:tcBorders>
              <w:top w:val="single" w:sz="4" w:space="0" w:color="auto"/>
              <w:left w:val="single" w:sz="4" w:space="0" w:color="auto"/>
              <w:bottom w:val="single" w:sz="4" w:space="0" w:color="auto"/>
              <w:right w:val="single" w:sz="4" w:space="0" w:color="auto"/>
            </w:tcBorders>
            <w:hideMark/>
          </w:tcPr>
          <w:p w:rsidR="001066F5" w:rsidRDefault="001066F5" w:rsidP="00E116E3">
            <w:pPr>
              <w:widowControl w:val="0"/>
              <w:autoSpaceDE w:val="0"/>
              <w:autoSpaceDN w:val="0"/>
              <w:adjustRightInd w:val="0"/>
              <w:jc w:val="center"/>
            </w:pPr>
            <w:r>
              <w:t>1,0</w:t>
            </w:r>
          </w:p>
        </w:tc>
      </w:tr>
    </w:tbl>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4.8. Размер бесплатно предоставляемого участка земли на территории кладбища для погребения умершего устанавливается таким образом, чтобы </w:t>
      </w:r>
      <w:r>
        <w:rPr>
          <w:rFonts w:eastAsia="Calibri"/>
          <w:sz w:val="28"/>
          <w:szCs w:val="28"/>
          <w:lang w:eastAsia="en-US"/>
        </w:rPr>
        <w:lastRenderedPageBreak/>
        <w:t xml:space="preserve">гарантировать погребение на этом же участке земли умершего супруга или близкого родственника. </w:t>
      </w:r>
    </w:p>
    <w:p w:rsidR="001066F5" w:rsidRDefault="001066F5" w:rsidP="001066F5">
      <w:pPr>
        <w:ind w:firstLine="709"/>
        <w:jc w:val="both"/>
        <w:rPr>
          <w:rFonts w:eastAsia="Calibri"/>
          <w:sz w:val="28"/>
          <w:szCs w:val="28"/>
          <w:lang w:eastAsia="en-US"/>
        </w:rPr>
      </w:pPr>
      <w:r>
        <w:rPr>
          <w:rFonts w:eastAsia="Calibri"/>
          <w:sz w:val="28"/>
          <w:szCs w:val="28"/>
          <w:lang w:eastAsia="en-US"/>
        </w:rPr>
        <w:t>4.9. Место для захоронения на одно захоронение предоставляется:</w:t>
      </w:r>
    </w:p>
    <w:p w:rsidR="001066F5" w:rsidRDefault="001066F5" w:rsidP="001066F5">
      <w:pPr>
        <w:ind w:firstLine="709"/>
        <w:jc w:val="both"/>
        <w:rPr>
          <w:rFonts w:eastAsia="Calibri"/>
          <w:sz w:val="28"/>
          <w:szCs w:val="28"/>
          <w:lang w:eastAsia="en-US"/>
        </w:rPr>
      </w:pPr>
      <w:r>
        <w:rPr>
          <w:rFonts w:eastAsia="Calibri"/>
          <w:sz w:val="28"/>
          <w:szCs w:val="28"/>
          <w:lang w:eastAsia="en-US"/>
        </w:rPr>
        <w:t>1) по требованию лица, исполняющего волеизъявление умершего быть погребенным на том или месте;</w:t>
      </w:r>
    </w:p>
    <w:p w:rsidR="001066F5" w:rsidRDefault="001066F5" w:rsidP="001066F5">
      <w:pPr>
        <w:ind w:firstLine="709"/>
        <w:jc w:val="both"/>
        <w:rPr>
          <w:rFonts w:eastAsia="Calibri"/>
          <w:sz w:val="28"/>
          <w:szCs w:val="28"/>
          <w:lang w:eastAsia="en-US"/>
        </w:rPr>
      </w:pPr>
      <w:proofErr w:type="gramStart"/>
      <w:r>
        <w:rPr>
          <w:rFonts w:eastAsia="Calibri"/>
          <w:sz w:val="28"/>
          <w:szCs w:val="28"/>
          <w:lang w:eastAsia="en-US"/>
        </w:rPr>
        <w:t>2) для погребения умерших, личность которых не установлена;</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3) в иных случаях, не требующих в соответствии с законодательством гарантий погребения на предоставленном месте для захоронения умершего супруга или близкого родственника.</w:t>
      </w:r>
    </w:p>
    <w:p w:rsidR="001066F5" w:rsidRDefault="001066F5" w:rsidP="001066F5">
      <w:pPr>
        <w:ind w:firstLine="709"/>
        <w:jc w:val="both"/>
        <w:rPr>
          <w:rFonts w:eastAsia="Calibri"/>
          <w:sz w:val="28"/>
          <w:szCs w:val="28"/>
          <w:lang w:eastAsia="en-US"/>
        </w:rPr>
      </w:pPr>
      <w:r>
        <w:rPr>
          <w:rFonts w:eastAsia="Calibri"/>
          <w:sz w:val="28"/>
          <w:szCs w:val="28"/>
          <w:lang w:eastAsia="en-US"/>
        </w:rPr>
        <w:t>4.10. При захоронении глубина могилы должна составлять не менее 1,5 м (от поверхности земли до крышки гроба) и не более 2 - 2,2 м.</w:t>
      </w:r>
    </w:p>
    <w:p w:rsidR="001066F5" w:rsidRDefault="001066F5" w:rsidP="001066F5">
      <w:pPr>
        <w:ind w:firstLine="709"/>
        <w:jc w:val="both"/>
        <w:rPr>
          <w:rFonts w:eastAsia="Calibri"/>
          <w:sz w:val="28"/>
          <w:szCs w:val="28"/>
          <w:lang w:eastAsia="en-US"/>
        </w:rPr>
      </w:pPr>
      <w:r>
        <w:rPr>
          <w:rFonts w:eastAsia="Calibri"/>
          <w:sz w:val="28"/>
          <w:szCs w:val="28"/>
          <w:lang w:eastAsia="en-US"/>
        </w:rPr>
        <w:t>Надмогильную насыпь следует устраивать высотой 0,3 - 0,5 м от поверхности земли.</w:t>
      </w:r>
    </w:p>
    <w:p w:rsidR="001066F5" w:rsidRDefault="001066F5" w:rsidP="001066F5">
      <w:pPr>
        <w:ind w:firstLine="709"/>
        <w:jc w:val="both"/>
        <w:rPr>
          <w:rFonts w:eastAsia="Calibri"/>
          <w:sz w:val="28"/>
          <w:szCs w:val="28"/>
          <w:lang w:eastAsia="en-US"/>
        </w:rPr>
      </w:pPr>
      <w:r>
        <w:rPr>
          <w:rFonts w:eastAsia="Calibri"/>
          <w:sz w:val="28"/>
          <w:szCs w:val="28"/>
          <w:lang w:eastAsia="en-US"/>
        </w:rPr>
        <w:t>4.11. Глубина ниши в земле для урны с прахом должна быть не более 1,0 м.</w:t>
      </w:r>
    </w:p>
    <w:p w:rsidR="001066F5" w:rsidRDefault="001066F5" w:rsidP="001066F5">
      <w:pPr>
        <w:autoSpaceDE w:val="0"/>
        <w:autoSpaceDN w:val="0"/>
        <w:adjustRightInd w:val="0"/>
        <w:ind w:firstLine="709"/>
        <w:jc w:val="both"/>
        <w:rPr>
          <w:sz w:val="28"/>
          <w:szCs w:val="28"/>
        </w:rPr>
      </w:pPr>
      <w:r>
        <w:rPr>
          <w:sz w:val="28"/>
          <w:szCs w:val="28"/>
        </w:rPr>
        <w:t>4.12. Расстояния между местами для захоронений должны быть 0,5 м по коротким сторонам и 1 м по длинным сторонам расположенных на них могил.</w:t>
      </w:r>
    </w:p>
    <w:p w:rsidR="001066F5" w:rsidRDefault="001066F5" w:rsidP="001066F5">
      <w:pPr>
        <w:autoSpaceDE w:val="0"/>
        <w:autoSpaceDN w:val="0"/>
        <w:adjustRightInd w:val="0"/>
        <w:ind w:firstLine="709"/>
        <w:jc w:val="both"/>
        <w:rPr>
          <w:sz w:val="28"/>
          <w:szCs w:val="28"/>
        </w:rPr>
      </w:pPr>
      <w:r>
        <w:rPr>
          <w:sz w:val="28"/>
          <w:szCs w:val="28"/>
        </w:rPr>
        <w:t xml:space="preserve">4.13. Место для захоронения на </w:t>
      </w:r>
      <w:proofErr w:type="gramStart"/>
      <w:r>
        <w:rPr>
          <w:sz w:val="28"/>
          <w:szCs w:val="28"/>
        </w:rPr>
        <w:t>три и более захоронений</w:t>
      </w:r>
      <w:proofErr w:type="gramEnd"/>
      <w:r>
        <w:rPr>
          <w:sz w:val="28"/>
          <w:szCs w:val="28"/>
        </w:rPr>
        <w:t xml:space="preserve"> предоставляется в случае одновременного погребения трех и более умерших.</w:t>
      </w:r>
    </w:p>
    <w:p w:rsidR="001066F5" w:rsidRDefault="001066F5" w:rsidP="001066F5">
      <w:pPr>
        <w:autoSpaceDE w:val="0"/>
        <w:autoSpaceDN w:val="0"/>
        <w:adjustRightInd w:val="0"/>
        <w:ind w:firstLine="709"/>
        <w:jc w:val="both"/>
        <w:rPr>
          <w:sz w:val="28"/>
          <w:szCs w:val="28"/>
        </w:rPr>
      </w:pPr>
      <w:r>
        <w:rPr>
          <w:sz w:val="28"/>
          <w:szCs w:val="28"/>
        </w:rPr>
        <w:t>4.14. Урны с прахом могут быть погребены на ранее предоставленном месте захоронения в пределах этого места захоронения.</w:t>
      </w:r>
    </w:p>
    <w:p w:rsidR="001066F5" w:rsidRDefault="001066F5" w:rsidP="001066F5">
      <w:pPr>
        <w:autoSpaceDE w:val="0"/>
        <w:autoSpaceDN w:val="0"/>
        <w:adjustRightInd w:val="0"/>
        <w:ind w:firstLine="709"/>
        <w:jc w:val="both"/>
        <w:rPr>
          <w:sz w:val="28"/>
          <w:szCs w:val="28"/>
        </w:rPr>
      </w:pPr>
      <w:r>
        <w:rPr>
          <w:sz w:val="28"/>
          <w:szCs w:val="28"/>
        </w:rPr>
        <w:t>4.15.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Красноярского края бесплатно.</w:t>
      </w:r>
    </w:p>
    <w:p w:rsidR="001066F5" w:rsidRDefault="001066F5" w:rsidP="001066F5">
      <w:pPr>
        <w:autoSpaceDE w:val="0"/>
        <w:autoSpaceDN w:val="0"/>
        <w:adjustRightInd w:val="0"/>
        <w:ind w:firstLine="709"/>
        <w:jc w:val="both"/>
        <w:rPr>
          <w:sz w:val="28"/>
          <w:szCs w:val="28"/>
        </w:rPr>
      </w:pPr>
      <w:r>
        <w:rPr>
          <w:sz w:val="28"/>
          <w:szCs w:val="28"/>
        </w:rPr>
        <w:t>4.16. На общественных кладбищах могут создаваться участки почетных захоронений, воинские участки, порядок погребения на которых устанавливается в соответствии с действующим законодательством.</w:t>
      </w:r>
    </w:p>
    <w:p w:rsidR="001066F5" w:rsidRDefault="001066F5" w:rsidP="001066F5">
      <w:pPr>
        <w:ind w:firstLine="709"/>
        <w:jc w:val="both"/>
        <w:rPr>
          <w:rFonts w:eastAsia="Calibri"/>
          <w:sz w:val="28"/>
          <w:szCs w:val="28"/>
          <w:lang w:eastAsia="en-US"/>
        </w:rPr>
      </w:pPr>
      <w:r>
        <w:rPr>
          <w:rFonts w:eastAsia="Calibri"/>
          <w:sz w:val="28"/>
          <w:szCs w:val="28"/>
          <w:lang w:eastAsia="en-US"/>
        </w:rPr>
        <w:t>4.17. Повторное захоронение в одну и ту же могилу тел родственников допускается по истечении времени разложения и минерализации тела умершего.</w:t>
      </w:r>
    </w:p>
    <w:p w:rsidR="001066F5" w:rsidRDefault="001066F5" w:rsidP="001066F5">
      <w:pPr>
        <w:widowControl w:val="0"/>
        <w:autoSpaceDE w:val="0"/>
        <w:autoSpaceDN w:val="0"/>
        <w:adjustRightInd w:val="0"/>
        <w:ind w:firstLine="709"/>
        <w:jc w:val="both"/>
        <w:rPr>
          <w:bCs/>
          <w:i/>
          <w:iCs/>
          <w:sz w:val="28"/>
          <w:szCs w:val="28"/>
        </w:rPr>
      </w:pPr>
      <w:r>
        <w:rPr>
          <w:sz w:val="28"/>
          <w:szCs w:val="28"/>
        </w:rPr>
        <w:t xml:space="preserve">4. 18. Перевозка умершего к месту захоронения должна осуществляться с использованием автокатафалка, который после перевозки умершего должен </w:t>
      </w:r>
      <w:r>
        <w:rPr>
          <w:bCs/>
          <w:sz w:val="28"/>
          <w:szCs w:val="28"/>
        </w:rPr>
        <w:t>подвергаться хозяйствующим субъектом, владеющим автокатафалком, уборке и дезинфекции после каждой перевозки.</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4.19. Погребение трупов, а также </w:t>
      </w:r>
      <w:proofErr w:type="gramStart"/>
      <w:r>
        <w:rPr>
          <w:sz w:val="28"/>
          <w:szCs w:val="28"/>
        </w:rPr>
        <w:t>патолого-анатомических</w:t>
      </w:r>
      <w:proofErr w:type="gramEnd"/>
      <w:r>
        <w:rPr>
          <w:sz w:val="28"/>
          <w:szCs w:val="28"/>
        </w:rPr>
        <w:t>, анатомических отходов, инфицированных возбудителями инфекционных заболеваний</w:t>
      </w:r>
      <w:r>
        <w:rPr>
          <w:bCs/>
          <w:sz w:val="28"/>
          <w:szCs w:val="28"/>
        </w:rPr>
        <w:t>,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1066F5" w:rsidRDefault="001066F5" w:rsidP="001066F5">
      <w:pPr>
        <w:widowControl w:val="0"/>
        <w:autoSpaceDE w:val="0"/>
        <w:autoSpaceDN w:val="0"/>
        <w:adjustRightInd w:val="0"/>
        <w:ind w:firstLine="709"/>
        <w:jc w:val="both"/>
        <w:rPr>
          <w:sz w:val="28"/>
          <w:szCs w:val="28"/>
        </w:rPr>
      </w:pPr>
      <w:r>
        <w:rPr>
          <w:sz w:val="28"/>
          <w:szCs w:val="28"/>
        </w:rPr>
        <w:t xml:space="preserve">4.20. При перевозке и (или) погребении тела человека, </w:t>
      </w:r>
      <w:r>
        <w:rPr>
          <w:bCs/>
          <w:sz w:val="28"/>
          <w:szCs w:val="28"/>
        </w:rPr>
        <w:t xml:space="preserve">умершего от инфекционного заболевания, представляющего опасность для окружающих, или от инфекции неясной этиологии, лицом, осуществляющим его </w:t>
      </w:r>
      <w:r>
        <w:rPr>
          <w:bCs/>
          <w:sz w:val="28"/>
          <w:szCs w:val="28"/>
        </w:rPr>
        <w:lastRenderedPageBreak/>
        <w:t>транспортирование, должны проводиться мероприятия по санитарной охране территории.</w:t>
      </w:r>
    </w:p>
    <w:p w:rsidR="001066F5" w:rsidRDefault="001066F5" w:rsidP="001066F5">
      <w:pPr>
        <w:widowControl w:val="0"/>
        <w:autoSpaceDE w:val="0"/>
        <w:autoSpaceDN w:val="0"/>
        <w:adjustRightInd w:val="0"/>
        <w:ind w:firstLine="709"/>
        <w:jc w:val="both"/>
        <w:rPr>
          <w:sz w:val="28"/>
          <w:szCs w:val="28"/>
        </w:rPr>
      </w:pPr>
      <w:r>
        <w:rPr>
          <w:sz w:val="28"/>
          <w:szCs w:val="28"/>
        </w:rPr>
        <w:t>4.21. </w:t>
      </w:r>
      <w:proofErr w:type="gramStart"/>
      <w:r>
        <w:rPr>
          <w:sz w:val="28"/>
          <w:szCs w:val="28"/>
        </w:rPr>
        <w:t>Патолого-анатомические</w:t>
      </w:r>
      <w:proofErr w:type="gramEnd"/>
      <w:r>
        <w:rPr>
          <w:sz w:val="28"/>
          <w:szCs w:val="28"/>
        </w:rPr>
        <w:t xml:space="preserve"> и анатомические отходы подлежат кремации или захоронению на кладбищах в деревянных ящиках.</w:t>
      </w:r>
    </w:p>
    <w:p w:rsidR="001066F5" w:rsidRDefault="001066F5" w:rsidP="001066F5">
      <w:pPr>
        <w:widowControl w:val="0"/>
        <w:autoSpaceDE w:val="0"/>
        <w:autoSpaceDN w:val="0"/>
        <w:adjustRightInd w:val="0"/>
        <w:ind w:firstLine="709"/>
        <w:jc w:val="both"/>
        <w:rPr>
          <w:sz w:val="28"/>
          <w:szCs w:val="28"/>
        </w:rPr>
      </w:pPr>
      <w:r>
        <w:rPr>
          <w:sz w:val="28"/>
          <w:szCs w:val="28"/>
        </w:rPr>
        <w:t>4.22. </w:t>
      </w:r>
      <w:r>
        <w:rPr>
          <w:bCs/>
          <w:sz w:val="28"/>
          <w:szCs w:val="28"/>
        </w:rPr>
        <w:t xml:space="preserve">Лицо, осуществляющее извлечение останков </w:t>
      </w:r>
      <w:proofErr w:type="gramStart"/>
      <w:r>
        <w:rPr>
          <w:bCs/>
          <w:sz w:val="28"/>
          <w:szCs w:val="28"/>
        </w:rPr>
        <w:t>умершего</w:t>
      </w:r>
      <w:proofErr w:type="gramEnd"/>
      <w:r>
        <w:rPr>
          <w:bCs/>
          <w:sz w:val="28"/>
          <w:szCs w:val="28"/>
        </w:rPr>
        <w:t>, обязано продезинфицировать</w:t>
      </w:r>
      <w:r>
        <w:rPr>
          <w:sz w:val="28"/>
          <w:szCs w:val="28"/>
        </w:rPr>
        <w:t xml:space="preserve"> </w:t>
      </w:r>
      <w:r>
        <w:rPr>
          <w:bCs/>
          <w:sz w:val="28"/>
          <w:szCs w:val="28"/>
        </w:rPr>
        <w:t>дезинфекционными средствами могилу и засыпать ее землей</w:t>
      </w:r>
      <w:r>
        <w:rPr>
          <w:sz w:val="28"/>
          <w:szCs w:val="28"/>
        </w:rPr>
        <w:t xml:space="preserve">. Останки </w:t>
      </w:r>
      <w:proofErr w:type="gramStart"/>
      <w:r>
        <w:rPr>
          <w:sz w:val="28"/>
          <w:szCs w:val="28"/>
        </w:rPr>
        <w:t>умершего</w:t>
      </w:r>
      <w:proofErr w:type="gramEnd"/>
      <w:r>
        <w:rPr>
          <w:sz w:val="28"/>
          <w:szCs w:val="28"/>
        </w:rPr>
        <w:t xml:space="preserve"> из могилы должны переноситься в герметичной таре.</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4.23. Лицо, осуществляющее извлечение останков и их </w:t>
      </w:r>
      <w:r>
        <w:rPr>
          <w:bCs/>
          <w:sz w:val="28"/>
          <w:szCs w:val="28"/>
        </w:rPr>
        <w:t>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1066F5" w:rsidRDefault="001066F5" w:rsidP="001066F5">
      <w:pPr>
        <w:widowControl w:val="0"/>
        <w:autoSpaceDE w:val="0"/>
        <w:autoSpaceDN w:val="0"/>
        <w:adjustRightInd w:val="0"/>
        <w:ind w:firstLine="709"/>
        <w:jc w:val="both"/>
        <w:rPr>
          <w:sz w:val="28"/>
          <w:szCs w:val="28"/>
        </w:rPr>
      </w:pPr>
      <w:proofErr w:type="gramStart"/>
      <w:r>
        <w:rPr>
          <w:sz w:val="28"/>
          <w:szCs w:val="28"/>
        </w:rPr>
        <w:t xml:space="preserve">Работники кладбища, осуществляющие эксгумацию и перезахоронение останков умершего, </w:t>
      </w:r>
      <w:r>
        <w:rPr>
          <w:bCs/>
          <w:sz w:val="28"/>
          <w:szCs w:val="28"/>
        </w:rPr>
        <w:t xml:space="preserve">должны быть привиты против столбняка </w:t>
      </w:r>
      <w:proofErr w:type="gramEnd"/>
    </w:p>
    <w:p w:rsidR="001066F5" w:rsidRDefault="001066F5" w:rsidP="001066F5">
      <w:pPr>
        <w:widowControl w:val="0"/>
        <w:autoSpaceDE w:val="0"/>
        <w:autoSpaceDN w:val="0"/>
        <w:adjustRightInd w:val="0"/>
        <w:ind w:firstLine="709"/>
        <w:jc w:val="both"/>
        <w:rPr>
          <w:sz w:val="28"/>
          <w:szCs w:val="28"/>
        </w:rPr>
      </w:pPr>
      <w:r>
        <w:rPr>
          <w:sz w:val="28"/>
          <w:szCs w:val="28"/>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1066F5" w:rsidRDefault="001066F5" w:rsidP="001066F5">
      <w:pPr>
        <w:widowControl w:val="0"/>
        <w:autoSpaceDE w:val="0"/>
        <w:autoSpaceDN w:val="0"/>
        <w:adjustRightInd w:val="0"/>
        <w:ind w:firstLine="709"/>
        <w:jc w:val="both"/>
        <w:rPr>
          <w:bCs/>
          <w:sz w:val="28"/>
          <w:szCs w:val="28"/>
        </w:rPr>
      </w:pPr>
      <w:r>
        <w:rPr>
          <w:sz w:val="28"/>
          <w:szCs w:val="28"/>
        </w:rPr>
        <w:t xml:space="preserve">4.24. Использование территории места погребения разрешается </w:t>
      </w:r>
      <w:r>
        <w:rPr>
          <w:bCs/>
          <w:sz w:val="28"/>
          <w:szCs w:val="28"/>
        </w:rPr>
        <w:t>по истечении двадцати лет с момента последнего захоронения</w:t>
      </w:r>
      <w:r>
        <w:rPr>
          <w:sz w:val="28"/>
          <w:szCs w:val="28"/>
        </w:rPr>
        <w:t xml:space="preserve">. Территория места погребения по истечении двадцати лет с момента последнего захоронения может быть использована только под зеленые насаждения. </w:t>
      </w:r>
      <w:r>
        <w:rPr>
          <w:bCs/>
          <w:sz w:val="28"/>
          <w:szCs w:val="28"/>
        </w:rPr>
        <w:t>Строительство зданий и сооружений на территории места погребения не допускается.</w:t>
      </w:r>
    </w:p>
    <w:p w:rsidR="001066F5" w:rsidRDefault="001066F5" w:rsidP="001066F5">
      <w:pPr>
        <w:widowControl w:val="0"/>
        <w:autoSpaceDE w:val="0"/>
        <w:autoSpaceDN w:val="0"/>
        <w:adjustRightInd w:val="0"/>
        <w:ind w:firstLine="709"/>
        <w:jc w:val="both"/>
        <w:rPr>
          <w:bCs/>
          <w:sz w:val="28"/>
          <w:szCs w:val="28"/>
        </w:rPr>
      </w:pPr>
      <w:r>
        <w:rPr>
          <w:sz w:val="28"/>
          <w:szCs w:val="28"/>
        </w:rPr>
        <w:t>4.25. </w:t>
      </w:r>
      <w:r>
        <w:rPr>
          <w:bCs/>
          <w:sz w:val="28"/>
          <w:szCs w:val="28"/>
        </w:rPr>
        <w:t>По территории кладбищ не допускается прокладка сетей централизованного хозяйственно-питьевого водоснабжения,</w:t>
      </w:r>
      <w:r>
        <w:rPr>
          <w:sz w:val="28"/>
          <w:szCs w:val="28"/>
        </w:rPr>
        <w:t xml:space="preserve"> </w:t>
      </w:r>
      <w:r>
        <w:rPr>
          <w:bCs/>
          <w:sz w:val="28"/>
          <w:szCs w:val="28"/>
        </w:rPr>
        <w:t>не предназначенных для водоснабжения зданий, сооружений кладбища и объектов похоронного назначения.</w:t>
      </w:r>
    </w:p>
    <w:p w:rsidR="001066F5" w:rsidRDefault="001066F5" w:rsidP="001066F5">
      <w:pPr>
        <w:widowControl w:val="0"/>
        <w:autoSpaceDE w:val="0"/>
        <w:autoSpaceDN w:val="0"/>
        <w:adjustRightInd w:val="0"/>
        <w:ind w:firstLine="709"/>
        <w:jc w:val="both"/>
        <w:rPr>
          <w:sz w:val="28"/>
          <w:szCs w:val="28"/>
        </w:rPr>
      </w:pPr>
      <w:r>
        <w:rPr>
          <w:sz w:val="28"/>
          <w:szCs w:val="28"/>
        </w:rPr>
        <w:t>4.2</w:t>
      </w:r>
      <w:r w:rsidR="00FD39DB">
        <w:rPr>
          <w:sz w:val="28"/>
          <w:szCs w:val="28"/>
        </w:rPr>
        <w:t>6</w:t>
      </w:r>
      <w:r>
        <w:rPr>
          <w:sz w:val="28"/>
          <w:szCs w:val="28"/>
        </w:rPr>
        <w:t>. </w:t>
      </w:r>
      <w:proofErr w:type="gramStart"/>
      <w:r>
        <w:rPr>
          <w:sz w:val="28"/>
          <w:szCs w:val="28"/>
        </w:rPr>
        <w:t>На кладбище его владельцем должны быть оборудованы контейнерные площадки для накопления ТКО в соответствии в соответствии с пунктом 3 Санитарных правил, утвержденных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w:t>
      </w:r>
      <w:proofErr w:type="gramEnd"/>
      <w:r>
        <w:rPr>
          <w:sz w:val="28"/>
          <w:szCs w:val="28"/>
        </w:rPr>
        <w:t>,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066F5" w:rsidRDefault="001066F5" w:rsidP="001066F5">
      <w:pPr>
        <w:widowControl w:val="0"/>
        <w:autoSpaceDE w:val="0"/>
        <w:autoSpaceDN w:val="0"/>
        <w:adjustRightInd w:val="0"/>
        <w:ind w:firstLine="709"/>
        <w:jc w:val="both"/>
        <w:rPr>
          <w:sz w:val="28"/>
          <w:szCs w:val="28"/>
        </w:rPr>
      </w:pPr>
      <w:r>
        <w:rPr>
          <w:sz w:val="28"/>
          <w:szCs w:val="28"/>
        </w:rPr>
        <w:t>4.2</w:t>
      </w:r>
      <w:r w:rsidR="00FD39DB">
        <w:rPr>
          <w:sz w:val="28"/>
          <w:szCs w:val="28"/>
        </w:rPr>
        <w:t>7</w:t>
      </w:r>
      <w:r>
        <w:rPr>
          <w:sz w:val="28"/>
          <w:szCs w:val="28"/>
        </w:rPr>
        <w:t>. На общественных кладбищах могут создаваться участки почетных захоронений, воинские участки, порядок погребения на которых устанавливается настоящим Положением.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4-1. Захоронение на воинских участках</w:t>
      </w:r>
    </w:p>
    <w:p w:rsidR="001066F5" w:rsidRDefault="001066F5" w:rsidP="001066F5">
      <w:pPr>
        <w:ind w:firstLine="709"/>
        <w:jc w:val="both"/>
        <w:rPr>
          <w:sz w:val="28"/>
          <w:szCs w:val="28"/>
        </w:rPr>
      </w:pPr>
      <w:r>
        <w:rPr>
          <w:sz w:val="28"/>
          <w:szCs w:val="28"/>
        </w:rPr>
        <w:t xml:space="preserve">4-1.1. </w:t>
      </w:r>
      <w:proofErr w:type="gramStart"/>
      <w:r>
        <w:rPr>
          <w:sz w:val="28"/>
          <w:szCs w:val="28"/>
        </w:rPr>
        <w:t xml:space="preserve">Воинские участки предназначены для погребения умерших (погибших) военнослужащих, граждан, призванных на военные сборы, </w:t>
      </w:r>
      <w:r>
        <w:rPr>
          <w:sz w:val="28"/>
          <w:szCs w:val="28"/>
        </w:rPr>
        <w:lastRenderedPageBreak/>
        <w:t xml:space="preserve">сотрудников органов внутренних дел, </w:t>
      </w:r>
      <w:r>
        <w:rPr>
          <w:rFonts w:eastAsia="Calibri"/>
          <w:sz w:val="28"/>
          <w:szCs w:val="28"/>
          <w:lang w:eastAsia="en-US"/>
        </w:rPr>
        <w:t>Федеральной службы войск национальной гвардии,</w:t>
      </w:r>
      <w:r>
        <w:rPr>
          <w:sz w:val="28"/>
          <w:szCs w:val="28"/>
        </w:rPr>
        <w:t xml:space="preserve">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rPr>
          <w:sz w:val="28"/>
          <w:szCs w:val="28"/>
        </w:rPr>
        <w:t xml:space="preserve"> родственников или иных родственников.</w:t>
      </w:r>
    </w:p>
    <w:p w:rsidR="001066F5" w:rsidRDefault="001066F5" w:rsidP="001066F5">
      <w:pPr>
        <w:ind w:firstLine="709"/>
        <w:jc w:val="both"/>
        <w:rPr>
          <w:sz w:val="28"/>
          <w:szCs w:val="28"/>
        </w:rPr>
      </w:pPr>
      <w:r>
        <w:rPr>
          <w:sz w:val="28"/>
          <w:szCs w:val="28"/>
        </w:rPr>
        <w:t>4-1.2. Погребение на воинских участках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1066F5" w:rsidRDefault="001066F5" w:rsidP="001066F5">
      <w:pPr>
        <w:ind w:firstLine="709"/>
        <w:jc w:val="both"/>
        <w:rPr>
          <w:sz w:val="28"/>
          <w:szCs w:val="28"/>
        </w:rPr>
      </w:pPr>
      <w:r>
        <w:rPr>
          <w:sz w:val="28"/>
          <w:szCs w:val="28"/>
        </w:rPr>
        <w:t xml:space="preserve">4-1.3. Каждое захоронение на воинском участке регистрируется в книге регистрации захоронений с указанием фамилии, имени, отчества (при наличии) умершего, номера участка, ряда, могилы, даты погребения, а также сведений </w:t>
      </w:r>
      <w:proofErr w:type="gramStart"/>
      <w:r>
        <w:rPr>
          <w:sz w:val="28"/>
          <w:szCs w:val="28"/>
        </w:rPr>
        <w:t>об</w:t>
      </w:r>
      <w:proofErr w:type="gramEnd"/>
      <w:r>
        <w:rPr>
          <w:sz w:val="28"/>
          <w:szCs w:val="28"/>
        </w:rPr>
        <w:t xml:space="preserve"> ответственном за данное захоронение.</w:t>
      </w:r>
    </w:p>
    <w:p w:rsidR="001066F5" w:rsidRDefault="001066F5" w:rsidP="001066F5">
      <w:pPr>
        <w:ind w:firstLine="709"/>
        <w:jc w:val="both"/>
        <w:rPr>
          <w:sz w:val="28"/>
          <w:szCs w:val="28"/>
        </w:rPr>
      </w:pPr>
      <w:r>
        <w:rPr>
          <w:sz w:val="28"/>
          <w:szCs w:val="28"/>
        </w:rPr>
        <w:t>4-1.4. Одновременно с предоставлением места для захоронения на воинском участке выдается разрешение на погребение умершего на данном месте для захоронения.</w:t>
      </w:r>
    </w:p>
    <w:p w:rsidR="001066F5" w:rsidRDefault="001066F5" w:rsidP="001066F5">
      <w:pPr>
        <w:ind w:firstLine="709"/>
        <w:jc w:val="both"/>
        <w:rPr>
          <w:sz w:val="28"/>
          <w:szCs w:val="28"/>
        </w:rPr>
      </w:pPr>
      <w:r>
        <w:rPr>
          <w:sz w:val="28"/>
          <w:szCs w:val="28"/>
        </w:rPr>
        <w:t>4-1.5. Погребение супруг</w:t>
      </w:r>
      <w:proofErr w:type="gramStart"/>
      <w:r>
        <w:rPr>
          <w:sz w:val="28"/>
          <w:szCs w:val="28"/>
        </w:rPr>
        <w:t>и(</w:t>
      </w:r>
      <w:proofErr w:type="gramEnd"/>
      <w:r>
        <w:rPr>
          <w:sz w:val="28"/>
          <w:szCs w:val="28"/>
        </w:rPr>
        <w:t>га) на ранее предоставленном месте для захоронения производится по разрешению на погребение на данном месте захоронения в порядке, определенном настоящим Положением.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 xml:space="preserve">5. Порядок предоставления места для захоронения и выдача разрешения на захоронение (родственное </w:t>
      </w:r>
      <w:proofErr w:type="spellStart"/>
      <w:r>
        <w:rPr>
          <w:rFonts w:eastAsia="Calibri"/>
          <w:b/>
          <w:sz w:val="28"/>
          <w:szCs w:val="28"/>
          <w:lang w:eastAsia="en-US"/>
        </w:rPr>
        <w:t>подзахоронение</w:t>
      </w:r>
      <w:proofErr w:type="spellEnd"/>
      <w:r>
        <w:rPr>
          <w:rFonts w:eastAsia="Calibri"/>
          <w:b/>
          <w:sz w:val="28"/>
          <w:szCs w:val="28"/>
          <w:lang w:eastAsia="en-US"/>
        </w:rPr>
        <w:t>)</w:t>
      </w:r>
    </w:p>
    <w:p w:rsidR="001066F5" w:rsidRDefault="001066F5" w:rsidP="001066F5">
      <w:pPr>
        <w:ind w:firstLine="709"/>
        <w:jc w:val="both"/>
        <w:rPr>
          <w:rFonts w:eastAsia="Calibri"/>
          <w:sz w:val="28"/>
          <w:szCs w:val="28"/>
          <w:lang w:eastAsia="en-US"/>
        </w:rPr>
      </w:pPr>
      <w:r>
        <w:rPr>
          <w:rFonts w:eastAsia="Calibri"/>
          <w:sz w:val="28"/>
          <w:szCs w:val="28"/>
          <w:lang w:eastAsia="en-US"/>
        </w:rPr>
        <w:t>5.1. Место для захоронения умершего предоставляется, а разрешение на захоронение (</w:t>
      </w:r>
      <w:proofErr w:type="spellStart"/>
      <w:r>
        <w:rPr>
          <w:rFonts w:eastAsia="Calibri"/>
          <w:sz w:val="28"/>
          <w:szCs w:val="28"/>
          <w:lang w:eastAsia="en-US"/>
        </w:rPr>
        <w:t>подзахоронение</w:t>
      </w:r>
      <w:proofErr w:type="spellEnd"/>
      <w:r>
        <w:rPr>
          <w:rFonts w:eastAsia="Calibri"/>
          <w:sz w:val="28"/>
          <w:szCs w:val="28"/>
          <w:lang w:eastAsia="en-US"/>
        </w:rPr>
        <w:t>) выдается лицу, исполняющему волеизъявление умершего быть погребенным на том или ином месте.</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5.2. Для предоставления места для захоронения или погребения на ранее предоставленном месте для захоронения и получения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заявитель или его представитель подает письменное заявление по установленным формам.</w:t>
      </w:r>
    </w:p>
    <w:p w:rsidR="001066F5" w:rsidRDefault="001066F5" w:rsidP="001066F5">
      <w:pPr>
        <w:ind w:firstLine="709"/>
        <w:jc w:val="both"/>
        <w:rPr>
          <w:rFonts w:eastAsia="Calibri"/>
          <w:sz w:val="28"/>
          <w:szCs w:val="28"/>
          <w:lang w:eastAsia="en-US"/>
        </w:rPr>
      </w:pPr>
      <w:r>
        <w:rPr>
          <w:rFonts w:eastAsia="Calibri"/>
          <w:sz w:val="28"/>
          <w:szCs w:val="28"/>
          <w:lang w:eastAsia="en-US"/>
        </w:rPr>
        <w:t>5.2.1. К заявлению на предоставление места для захоронения заявителем представляются следующие документы:</w:t>
      </w:r>
    </w:p>
    <w:p w:rsidR="001066F5" w:rsidRDefault="001066F5" w:rsidP="001066F5">
      <w:pPr>
        <w:ind w:firstLine="709"/>
        <w:jc w:val="both"/>
        <w:rPr>
          <w:rFonts w:eastAsia="Calibri"/>
          <w:sz w:val="28"/>
          <w:szCs w:val="28"/>
          <w:lang w:eastAsia="en-US"/>
        </w:rPr>
      </w:pPr>
      <w:r>
        <w:rPr>
          <w:rFonts w:eastAsia="Calibri"/>
          <w:sz w:val="28"/>
          <w:szCs w:val="28"/>
          <w:lang w:eastAsia="en-US"/>
        </w:rPr>
        <w:t>1) копия документа, удостоверяющего личность заявителя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2)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1066F5" w:rsidRDefault="001066F5" w:rsidP="001066F5">
      <w:pPr>
        <w:autoSpaceDE w:val="0"/>
        <w:autoSpaceDN w:val="0"/>
        <w:adjustRightInd w:val="0"/>
        <w:ind w:firstLine="709"/>
        <w:jc w:val="both"/>
        <w:rPr>
          <w:sz w:val="28"/>
          <w:szCs w:val="28"/>
        </w:rPr>
      </w:pPr>
      <w:r>
        <w:rPr>
          <w:sz w:val="28"/>
          <w:szCs w:val="28"/>
        </w:rPr>
        <w:t>3) 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1066F5" w:rsidRDefault="001066F5" w:rsidP="001066F5">
      <w:pPr>
        <w:autoSpaceDE w:val="0"/>
        <w:autoSpaceDN w:val="0"/>
        <w:adjustRightInd w:val="0"/>
        <w:ind w:firstLine="709"/>
        <w:jc w:val="both"/>
        <w:rPr>
          <w:sz w:val="28"/>
          <w:szCs w:val="28"/>
        </w:rPr>
      </w:pPr>
      <w:r>
        <w:rPr>
          <w:sz w:val="28"/>
          <w:szCs w:val="28"/>
        </w:rPr>
        <w:t>4) копия документа, предоставляющего право быть погребенным на воинском участке, если предоставление места для захоронения и разрешение на погребение испрашиваются на таком участке;</w:t>
      </w:r>
    </w:p>
    <w:p w:rsidR="001066F5" w:rsidRDefault="001066F5" w:rsidP="001066F5">
      <w:pPr>
        <w:ind w:firstLine="709"/>
        <w:jc w:val="both"/>
        <w:rPr>
          <w:rFonts w:eastAsia="Calibri"/>
          <w:sz w:val="28"/>
          <w:szCs w:val="28"/>
          <w:lang w:eastAsia="en-US"/>
        </w:rPr>
      </w:pPr>
      <w:r>
        <w:rPr>
          <w:rFonts w:eastAsia="Calibri"/>
          <w:sz w:val="28"/>
          <w:szCs w:val="28"/>
          <w:lang w:eastAsia="en-US"/>
        </w:rPr>
        <w:lastRenderedPageBreak/>
        <w:t>5.3. Заявление рассматривается в течение 1 рабочего дня подачи заявления, если иной срок для рассмотрения не установлен законодательством Российской Федерации.</w:t>
      </w:r>
    </w:p>
    <w:p w:rsidR="001066F5" w:rsidRDefault="001066F5" w:rsidP="001066F5">
      <w:pPr>
        <w:ind w:firstLine="709"/>
        <w:jc w:val="both"/>
        <w:rPr>
          <w:rFonts w:eastAsia="Calibri"/>
          <w:sz w:val="28"/>
          <w:szCs w:val="28"/>
          <w:lang w:eastAsia="en-US"/>
        </w:rPr>
      </w:pPr>
      <w:proofErr w:type="gramStart"/>
      <w:r>
        <w:rPr>
          <w:rFonts w:eastAsia="Calibri"/>
          <w:sz w:val="28"/>
          <w:szCs w:val="28"/>
          <w:lang w:eastAsia="en-US"/>
        </w:rPr>
        <w:t xml:space="preserve">Разрешение на захоронение (родственное </w:t>
      </w:r>
      <w:proofErr w:type="spellStart"/>
      <w:r w:rsidR="0038565C">
        <w:rPr>
          <w:rFonts w:eastAsia="Calibri"/>
          <w:sz w:val="28"/>
          <w:szCs w:val="28"/>
          <w:lang w:eastAsia="en-US"/>
        </w:rPr>
        <w:t>подзахоронение</w:t>
      </w:r>
      <w:proofErr w:type="spellEnd"/>
      <w:r>
        <w:rPr>
          <w:rFonts w:eastAsia="Calibri"/>
          <w:sz w:val="28"/>
          <w:szCs w:val="28"/>
          <w:lang w:eastAsia="en-US"/>
        </w:rPr>
        <w:t>) (Приложение № 3) должно содержать фамилию, имя, отчество (при наличии) заявителя, дату его обращения в учреждение, существо поставленного вопроса, фамилию, имя, отчество (при наличии) умершего, дату его смерти (если она известна), данные документы о смерти, наименование (если имеется) и/или адрес места расположения (если имеется) общественного кладбища, на котором предоставлено место для захоронения, номер могилы с</w:t>
      </w:r>
      <w:proofErr w:type="gramEnd"/>
      <w:r>
        <w:rPr>
          <w:rFonts w:eastAsia="Calibri"/>
          <w:sz w:val="28"/>
          <w:szCs w:val="28"/>
          <w:lang w:eastAsia="en-US"/>
        </w:rPr>
        <w:t xml:space="preserve"> указанием на то, что проведение погребения в данную могилу разрешено, дату вынесения решения, подпись уполномоченного лица.</w:t>
      </w:r>
    </w:p>
    <w:p w:rsidR="001066F5" w:rsidRDefault="001066F5" w:rsidP="001066F5">
      <w:pPr>
        <w:ind w:firstLine="709"/>
        <w:jc w:val="both"/>
        <w:rPr>
          <w:rFonts w:eastAsia="Calibri"/>
          <w:sz w:val="28"/>
          <w:szCs w:val="28"/>
          <w:lang w:eastAsia="en-US"/>
        </w:rPr>
      </w:pPr>
      <w:r>
        <w:rPr>
          <w:rFonts w:eastAsia="Calibri"/>
          <w:sz w:val="28"/>
          <w:szCs w:val="28"/>
          <w:lang w:eastAsia="en-US"/>
        </w:rPr>
        <w:t>5.4. </w:t>
      </w:r>
      <w:proofErr w:type="gramStart"/>
      <w:r>
        <w:rPr>
          <w:rFonts w:eastAsia="Calibri"/>
          <w:sz w:val="28"/>
          <w:szCs w:val="28"/>
          <w:lang w:eastAsia="en-US"/>
        </w:rPr>
        <w:t xml:space="preserve">Решение об отказе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принимается при непредставлении, либо неполном предоставлении заявителем (представителем заявителя) документов, предусмотренных подпунктом 5.2.2. пункта 5.2. настоящего Положения или отсутствием мест для захоронения на указанном заявителем (представителем заявителя) общественном кладбище в течение 1 рабочего дня подачи заявления, если иной срок для рассмотрения не установлен законодательством Российской Федерации.</w:t>
      </w:r>
      <w:proofErr w:type="gramEnd"/>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Решение об отказе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с указанием причины отказа выдается заявителю (его представителю) в день его обращения в письменной форме.</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5.5. В иных случаях за исключением оснований предусмотренных п. 5.4. отказ заявителю в выдаче разрешения на захоронение (родственное </w:t>
      </w:r>
      <w:proofErr w:type="spellStart"/>
      <w:r>
        <w:rPr>
          <w:rFonts w:eastAsia="Calibri"/>
          <w:sz w:val="28"/>
          <w:szCs w:val="28"/>
          <w:lang w:eastAsia="en-US"/>
        </w:rPr>
        <w:t>подзахоронение</w:t>
      </w:r>
      <w:proofErr w:type="spellEnd"/>
      <w:r>
        <w:rPr>
          <w:rFonts w:eastAsia="Calibri"/>
          <w:sz w:val="28"/>
          <w:szCs w:val="28"/>
          <w:lang w:eastAsia="en-US"/>
        </w:rPr>
        <w:t>) недопустим.</w:t>
      </w:r>
    </w:p>
    <w:p w:rsidR="001066F5" w:rsidRDefault="001066F5" w:rsidP="001066F5">
      <w:pPr>
        <w:ind w:firstLine="709"/>
        <w:jc w:val="both"/>
        <w:rPr>
          <w:sz w:val="28"/>
          <w:szCs w:val="28"/>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6. Регистрация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6.1. Регистрация захоронения (родственного </w:t>
      </w:r>
      <w:proofErr w:type="spellStart"/>
      <w:r>
        <w:rPr>
          <w:rFonts w:eastAsia="Calibri"/>
          <w:sz w:val="28"/>
          <w:szCs w:val="28"/>
          <w:lang w:eastAsia="en-US"/>
        </w:rPr>
        <w:t>подзахоронения</w:t>
      </w:r>
      <w:proofErr w:type="spellEnd"/>
      <w:r>
        <w:rPr>
          <w:rFonts w:eastAsia="Calibri"/>
          <w:sz w:val="28"/>
          <w:szCs w:val="28"/>
          <w:lang w:eastAsia="en-US"/>
        </w:rPr>
        <w:t xml:space="preserve">) производится в день захоронения (родственного </w:t>
      </w:r>
      <w:proofErr w:type="spellStart"/>
      <w:r>
        <w:rPr>
          <w:rFonts w:eastAsia="Calibri"/>
          <w:sz w:val="28"/>
          <w:szCs w:val="28"/>
          <w:lang w:eastAsia="en-US"/>
        </w:rPr>
        <w:t>подзахоронения</w:t>
      </w:r>
      <w:proofErr w:type="spellEnd"/>
      <w:r>
        <w:rPr>
          <w:rFonts w:eastAsia="Calibri"/>
          <w:sz w:val="28"/>
          <w:szCs w:val="28"/>
          <w:lang w:eastAsia="en-US"/>
        </w:rPr>
        <w:t xml:space="preserve">) в книге регистрации захоронений. </w:t>
      </w:r>
    </w:p>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7. Порядок проведения эксгумации и перезахоронения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7.1. Эксгумация в следственных, оперативно-розыскных и иных правоохранительных целях производится в порядке, установленном Федеральным законодательством для проведения эксгумации в указанных целях.</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7.2. Перезахоронение останков умершего производится по заявлению ответственного за захоронение, а при отсутствии такого - по заявлению супруга или близкого родственника умершего. Проведение перезахоронения допускается при наличии разрешения на погребение тела (останков) в ближайшее время. </w:t>
      </w:r>
    </w:p>
    <w:p w:rsidR="001066F5" w:rsidRDefault="001066F5" w:rsidP="001066F5">
      <w:pPr>
        <w:ind w:firstLine="709"/>
        <w:jc w:val="both"/>
        <w:rPr>
          <w:rFonts w:eastAsia="Calibri"/>
          <w:sz w:val="28"/>
          <w:szCs w:val="28"/>
          <w:lang w:eastAsia="en-US"/>
        </w:rPr>
      </w:pPr>
      <w:r>
        <w:rPr>
          <w:rFonts w:eastAsia="Calibri"/>
          <w:sz w:val="28"/>
          <w:szCs w:val="28"/>
          <w:lang w:eastAsia="en-US"/>
        </w:rPr>
        <w:t>7.3. </w:t>
      </w:r>
      <w:proofErr w:type="gramStart"/>
      <w:r>
        <w:rPr>
          <w:rFonts w:eastAsia="Calibri"/>
          <w:sz w:val="28"/>
          <w:szCs w:val="28"/>
          <w:lang w:eastAsia="en-US"/>
        </w:rPr>
        <w:t xml:space="preserve">Проведение перезахоронения останков умершего, погребенных ранее на месте по его прямому волеизъявлению (выраженному им в порядке, установленном статьей 5 Федерального закона от 12.01.1996 № 8-ФЗ </w:t>
      </w:r>
      <w:r>
        <w:rPr>
          <w:rFonts w:eastAsia="Calibri"/>
          <w:sz w:val="28"/>
          <w:szCs w:val="28"/>
          <w:lang w:eastAsia="en-US"/>
        </w:rPr>
        <w:lastRenderedPageBreak/>
        <w:t>«О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либо в иных предусмотренных Федеральным законодательством случаях и невозможности дальнейшего пребывания (сохранения) останков умершего</w:t>
      </w:r>
      <w:proofErr w:type="gramEnd"/>
      <w:r>
        <w:rPr>
          <w:rFonts w:eastAsia="Calibri"/>
          <w:sz w:val="28"/>
          <w:szCs w:val="28"/>
          <w:lang w:eastAsia="en-US"/>
        </w:rPr>
        <w:t xml:space="preserve"> в данном захоронении.</w:t>
      </w:r>
    </w:p>
    <w:p w:rsidR="001066F5" w:rsidRDefault="001066F5" w:rsidP="001066F5">
      <w:pPr>
        <w:ind w:firstLine="709"/>
        <w:jc w:val="both"/>
        <w:rPr>
          <w:rFonts w:eastAsia="Calibri"/>
          <w:sz w:val="28"/>
          <w:szCs w:val="28"/>
          <w:lang w:eastAsia="en-US"/>
        </w:rPr>
      </w:pPr>
      <w:r>
        <w:rPr>
          <w:rFonts w:eastAsia="Calibri"/>
          <w:sz w:val="28"/>
          <w:szCs w:val="28"/>
          <w:lang w:eastAsia="en-US"/>
        </w:rPr>
        <w:t>7.4. Каждое произведенное перезахоронение подлежит регистрации в книге захоронений.</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7.5. Перезахоронение производится на основании заявления. </w:t>
      </w:r>
    </w:p>
    <w:p w:rsidR="001066F5" w:rsidRDefault="001066F5" w:rsidP="001066F5">
      <w:pPr>
        <w:ind w:firstLine="709"/>
        <w:jc w:val="both"/>
        <w:rPr>
          <w:rFonts w:eastAsia="Calibri"/>
          <w:sz w:val="28"/>
          <w:szCs w:val="28"/>
          <w:lang w:eastAsia="en-US"/>
        </w:rPr>
      </w:pPr>
      <w:r>
        <w:rPr>
          <w:rFonts w:eastAsia="Calibri"/>
          <w:sz w:val="28"/>
          <w:szCs w:val="28"/>
          <w:lang w:eastAsia="en-US"/>
        </w:rPr>
        <w:t>7.5.1. К заявлению о проведении перезахоронения прилагаются следующие документы:</w:t>
      </w:r>
    </w:p>
    <w:p w:rsidR="001066F5" w:rsidRDefault="001066F5" w:rsidP="001066F5">
      <w:pPr>
        <w:ind w:firstLine="709"/>
        <w:jc w:val="both"/>
        <w:rPr>
          <w:rFonts w:eastAsia="Calibri"/>
          <w:sz w:val="28"/>
          <w:szCs w:val="28"/>
          <w:lang w:eastAsia="en-US"/>
        </w:rPr>
      </w:pPr>
      <w:r>
        <w:rPr>
          <w:rFonts w:eastAsia="Calibri"/>
          <w:sz w:val="28"/>
          <w:szCs w:val="28"/>
          <w:lang w:eastAsia="en-US"/>
        </w:rPr>
        <w:t>1) копия документа, удостоверяющего личность заявителя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2) 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3) копия разрешения на погребение тела (останков) в ином месте или копия документа, подтверждающего его (их) кремацию в ближайшие время после извлечения (оригинал этого документа предъявляется заявителем (представителем заявителя);</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4)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 Представитель в этом случае предъявляет </w:t>
      </w:r>
      <w:proofErr w:type="gramStart"/>
      <w:r>
        <w:rPr>
          <w:rFonts w:eastAsia="Calibri"/>
          <w:sz w:val="28"/>
          <w:szCs w:val="28"/>
          <w:lang w:eastAsia="en-US"/>
        </w:rPr>
        <w:t>документ</w:t>
      </w:r>
      <w:proofErr w:type="gramEnd"/>
      <w:r>
        <w:rPr>
          <w:rFonts w:eastAsia="Calibri"/>
          <w:sz w:val="28"/>
          <w:szCs w:val="28"/>
          <w:lang w:eastAsia="en-US"/>
        </w:rPr>
        <w:t xml:space="preserve"> удостоверяющий его личность.</w:t>
      </w:r>
    </w:p>
    <w:p w:rsidR="001066F5" w:rsidRDefault="001066F5" w:rsidP="001066F5">
      <w:pPr>
        <w:ind w:firstLine="709"/>
        <w:jc w:val="both"/>
        <w:rPr>
          <w:rFonts w:eastAsia="Calibri"/>
          <w:sz w:val="28"/>
          <w:szCs w:val="28"/>
          <w:lang w:eastAsia="en-US"/>
        </w:rPr>
      </w:pPr>
      <w:r>
        <w:rPr>
          <w:rFonts w:eastAsia="Calibri"/>
          <w:sz w:val="28"/>
          <w:szCs w:val="28"/>
          <w:lang w:eastAsia="en-US"/>
        </w:rPr>
        <w:t>7.5.2. Заявление рассматривается в течение рабочего дня подачи заявления, если иной срок рассмотрения не установлен законодательством Российской Федерации.</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По результатам рассмотрения заявления о перезахоронении выдается </w:t>
      </w:r>
      <w:proofErr w:type="gramStart"/>
      <w:r>
        <w:rPr>
          <w:rFonts w:eastAsia="Calibri"/>
          <w:sz w:val="28"/>
          <w:szCs w:val="28"/>
          <w:lang w:eastAsia="en-US"/>
        </w:rPr>
        <w:t>Решение</w:t>
      </w:r>
      <w:proofErr w:type="gramEnd"/>
      <w:r>
        <w:rPr>
          <w:rFonts w:eastAsia="Calibri"/>
          <w:sz w:val="28"/>
          <w:szCs w:val="28"/>
          <w:lang w:eastAsia="en-US"/>
        </w:rPr>
        <w:t xml:space="preserve"> о перезахоронении или решение об отказе в выдаче разрешения на перезахоронение.</w:t>
      </w:r>
    </w:p>
    <w:p w:rsidR="001066F5" w:rsidRDefault="001066F5" w:rsidP="001066F5">
      <w:pPr>
        <w:ind w:firstLine="709"/>
        <w:jc w:val="both"/>
        <w:rPr>
          <w:rFonts w:eastAsia="Calibri"/>
          <w:sz w:val="28"/>
          <w:szCs w:val="28"/>
          <w:lang w:eastAsia="en-US"/>
        </w:rPr>
      </w:pPr>
      <w:r>
        <w:rPr>
          <w:rFonts w:eastAsia="Calibri"/>
          <w:sz w:val="28"/>
          <w:szCs w:val="28"/>
          <w:lang w:eastAsia="en-US"/>
        </w:rPr>
        <w:t>7.5.3. Заявителю отказывается в разрешении на перезахоронение в случаях:</w:t>
      </w:r>
    </w:p>
    <w:p w:rsidR="001066F5" w:rsidRDefault="001066F5" w:rsidP="001066F5">
      <w:pPr>
        <w:ind w:firstLine="709"/>
        <w:jc w:val="both"/>
        <w:rPr>
          <w:rFonts w:eastAsia="Calibri"/>
          <w:sz w:val="28"/>
          <w:szCs w:val="28"/>
          <w:lang w:eastAsia="en-US"/>
        </w:rPr>
      </w:pPr>
      <w:r>
        <w:rPr>
          <w:rFonts w:eastAsia="Calibri"/>
          <w:sz w:val="28"/>
          <w:szCs w:val="28"/>
          <w:lang w:eastAsia="en-US"/>
        </w:rPr>
        <w:t>- непредставления либо неполного представления заявителем (представителем заявителя) документов, предусмотренных пунктом 7.5. настоящего Положения;</w:t>
      </w:r>
    </w:p>
    <w:p w:rsidR="001066F5" w:rsidRDefault="001066F5" w:rsidP="001066F5">
      <w:pPr>
        <w:ind w:firstLine="709"/>
        <w:jc w:val="both"/>
        <w:rPr>
          <w:rFonts w:eastAsia="Calibri"/>
          <w:sz w:val="28"/>
          <w:szCs w:val="28"/>
          <w:lang w:eastAsia="en-US"/>
        </w:rPr>
      </w:pPr>
      <w:r>
        <w:rPr>
          <w:rFonts w:eastAsia="Calibri"/>
          <w:sz w:val="28"/>
          <w:szCs w:val="28"/>
          <w:lang w:eastAsia="en-US"/>
        </w:rPr>
        <w:t>- при отсутствии перечисленных в пунктах 7.1-7.3. настоящего Положения оснований для перезахоронения.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В иных случаях отказ заявителю (представителю заявителя) в разрешении на перезахоронение недопустим.</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7.6. В течение трех рабочих дней после проведения изъятия останков из захоронения в книгу регистрации захоронений вносится запись об этом, на основании чего заявителю (представителю заявителя) в срок, не превышающий двух рабочих дней со дня внесения указанной записи, выдается справка об изъятии останков из захоронения. </w:t>
      </w:r>
    </w:p>
    <w:p w:rsidR="001066F5" w:rsidRDefault="001066F5" w:rsidP="001066F5">
      <w:pPr>
        <w:ind w:firstLine="709"/>
        <w:jc w:val="both"/>
        <w:rPr>
          <w:rFonts w:eastAsia="Calibri"/>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8. Содержание мест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8.1. Лицо, которому предоставлено место для захоронения и/или выдано разрешение на погребение, является ответственным за захоронение. 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1066F5" w:rsidRDefault="001066F5" w:rsidP="001066F5">
      <w:pPr>
        <w:ind w:firstLine="709"/>
        <w:jc w:val="both"/>
        <w:rPr>
          <w:rFonts w:eastAsia="Calibri"/>
          <w:sz w:val="28"/>
          <w:szCs w:val="28"/>
          <w:lang w:eastAsia="en-US"/>
        </w:rPr>
      </w:pPr>
      <w:r>
        <w:rPr>
          <w:rFonts w:eastAsia="Calibri"/>
          <w:sz w:val="28"/>
          <w:szCs w:val="28"/>
          <w:lang w:eastAsia="en-US"/>
        </w:rPr>
        <w:t>1) устанавливаемые надмогильные сооружения не должны выступать за границы места захоронения;</w:t>
      </w:r>
    </w:p>
    <w:p w:rsidR="001066F5" w:rsidRDefault="001066F5" w:rsidP="001066F5">
      <w:pPr>
        <w:ind w:firstLine="709"/>
        <w:jc w:val="both"/>
        <w:rPr>
          <w:rFonts w:eastAsia="Calibri"/>
          <w:sz w:val="28"/>
          <w:szCs w:val="28"/>
          <w:lang w:eastAsia="en-US"/>
        </w:rPr>
      </w:pPr>
      <w:r>
        <w:rPr>
          <w:rFonts w:eastAsia="Calibri"/>
          <w:sz w:val="28"/>
          <w:szCs w:val="28"/>
          <w:lang w:eastAsia="en-US"/>
        </w:rPr>
        <w:t>2) высота ограды (ограждения) вокруг захоронения не превышает один метр;</w:t>
      </w:r>
    </w:p>
    <w:p w:rsidR="001066F5" w:rsidRDefault="001066F5" w:rsidP="001066F5">
      <w:pPr>
        <w:ind w:firstLine="709"/>
        <w:jc w:val="both"/>
        <w:rPr>
          <w:rFonts w:eastAsia="Calibri"/>
          <w:sz w:val="28"/>
          <w:szCs w:val="28"/>
          <w:lang w:eastAsia="en-US"/>
        </w:rPr>
      </w:pPr>
      <w:r>
        <w:rPr>
          <w:rFonts w:eastAsia="Calibri"/>
          <w:sz w:val="28"/>
          <w:szCs w:val="28"/>
          <w:lang w:eastAsia="en-US"/>
        </w:rPr>
        <w:t xml:space="preserve">8.2. Установленные надмогильные сооружения являются собственностью лиц, их установивших. За содержание и сохранность надмогильных сооружений ответственность несут сами лица, их установившие. Надписи с указанием фамилии, имени, отчества (при наличии) захороненного лица на могильных сооружениях должны соответствовать сведениям </w:t>
      </w:r>
      <w:proofErr w:type="gramStart"/>
      <w:r>
        <w:rPr>
          <w:rFonts w:eastAsia="Calibri"/>
          <w:sz w:val="28"/>
          <w:szCs w:val="28"/>
          <w:lang w:eastAsia="en-US"/>
        </w:rPr>
        <w:t>о</w:t>
      </w:r>
      <w:proofErr w:type="gramEnd"/>
      <w:r>
        <w:rPr>
          <w:rFonts w:eastAsia="Calibri"/>
          <w:sz w:val="28"/>
          <w:szCs w:val="28"/>
          <w:lang w:eastAsia="en-US"/>
        </w:rPr>
        <w:t xml:space="preserve"> действительно захороненном на данном месте умершем.</w:t>
      </w:r>
    </w:p>
    <w:p w:rsidR="001066F5" w:rsidRDefault="001066F5" w:rsidP="001066F5">
      <w:pPr>
        <w:ind w:firstLine="709"/>
        <w:jc w:val="both"/>
        <w:rPr>
          <w:sz w:val="28"/>
          <w:szCs w:val="28"/>
        </w:rPr>
      </w:pPr>
      <w:r>
        <w:rPr>
          <w:sz w:val="28"/>
          <w:szCs w:val="28"/>
        </w:rPr>
        <w:t xml:space="preserve">8.3. Требования к выполнению работ по установке надмогильных сооружений. </w:t>
      </w:r>
    </w:p>
    <w:p w:rsidR="001066F5" w:rsidRDefault="001066F5" w:rsidP="001066F5">
      <w:pPr>
        <w:ind w:firstLine="709"/>
        <w:jc w:val="both"/>
        <w:rPr>
          <w:sz w:val="28"/>
          <w:szCs w:val="28"/>
        </w:rPr>
      </w:pPr>
      <w:r>
        <w:rPr>
          <w:sz w:val="28"/>
          <w:szCs w:val="28"/>
        </w:rPr>
        <w:t xml:space="preserve">Работы по установке надмогильных сооружений (далее - работы) выполняются в часы работы кладбища. </w:t>
      </w:r>
    </w:p>
    <w:p w:rsidR="001066F5" w:rsidRDefault="001066F5" w:rsidP="001066F5">
      <w:pPr>
        <w:ind w:firstLine="709"/>
        <w:jc w:val="both"/>
        <w:rPr>
          <w:sz w:val="28"/>
          <w:szCs w:val="28"/>
        </w:rPr>
      </w:pPr>
      <w:r>
        <w:rPr>
          <w:sz w:val="28"/>
          <w:szCs w:val="28"/>
        </w:rPr>
        <w:t xml:space="preserve">Надмогильные сооружения устанавливаются в пределах места захоронения и не должны иметь элементов, выступающих за границы участка захоронения или нависающих над ними. </w:t>
      </w:r>
    </w:p>
    <w:p w:rsidR="001066F5" w:rsidRDefault="001066F5" w:rsidP="001066F5">
      <w:pPr>
        <w:ind w:firstLine="709"/>
        <w:jc w:val="both"/>
        <w:rPr>
          <w:sz w:val="28"/>
          <w:szCs w:val="28"/>
        </w:rPr>
      </w:pPr>
      <w:proofErr w:type="gramStart"/>
      <w:r>
        <w:rPr>
          <w:sz w:val="28"/>
          <w:szCs w:val="28"/>
        </w:rPr>
        <w:t xml:space="preserve">Установка (монтаж) надмогильных сооружений, их компонентов не должна вызывать необходимость демонтажа соседних надмогильных сооружений, инженерных сетей (освещение, поливочный водопровод и т.д.), асфальтового или иного покрытия аллей и проходных дорожек, проведения дополнительных работ по благоустройству и озеленению территории кладбища, а также не должны препятствовать доступу к другим местам захоронений и проведению работ по благоустройству и озеленению территории кладбища. </w:t>
      </w:r>
      <w:proofErr w:type="gramEnd"/>
    </w:p>
    <w:p w:rsidR="001066F5" w:rsidRDefault="001066F5" w:rsidP="001066F5">
      <w:pPr>
        <w:ind w:firstLine="709"/>
        <w:jc w:val="both"/>
        <w:rPr>
          <w:sz w:val="28"/>
          <w:szCs w:val="28"/>
        </w:rPr>
      </w:pPr>
      <w:r>
        <w:rPr>
          <w:sz w:val="28"/>
          <w:szCs w:val="28"/>
        </w:rPr>
        <w:t xml:space="preserve">Запрещается проводить работы на проходных дорожках, у зеленых насаждений и проходов между могилами, если эти работы могут привести к их порче или разрушению. </w:t>
      </w:r>
    </w:p>
    <w:p w:rsidR="001066F5" w:rsidRDefault="001066F5" w:rsidP="001066F5">
      <w:pPr>
        <w:ind w:firstLine="709"/>
        <w:jc w:val="both"/>
        <w:rPr>
          <w:sz w:val="28"/>
          <w:szCs w:val="28"/>
        </w:rPr>
      </w:pPr>
      <w:r>
        <w:rPr>
          <w:sz w:val="28"/>
          <w:szCs w:val="28"/>
        </w:rPr>
        <w:t xml:space="preserve">При выполнении работ необходимо соблюдать меры по предотвращению порчи или уничтожения имущества кладбища, соседних мест захоронений и установленных на них надмогильных сооружений, инженерных сетей (освещение, поливочный водопровод), асфальтового или иного покрытия аллей и проходных дорожек, зеленых насаждений, расположенных за пределами места захоронения, на котором устанавливаются надмогильные сооружения. </w:t>
      </w:r>
    </w:p>
    <w:p w:rsidR="001066F5" w:rsidRDefault="001066F5" w:rsidP="001066F5">
      <w:pPr>
        <w:ind w:firstLine="709"/>
        <w:jc w:val="both"/>
        <w:rPr>
          <w:rFonts w:eastAsia="Calibri"/>
          <w:sz w:val="28"/>
          <w:szCs w:val="28"/>
          <w:lang w:eastAsia="en-US"/>
        </w:rPr>
      </w:pPr>
      <w:r>
        <w:rPr>
          <w:rFonts w:eastAsia="Calibri"/>
          <w:sz w:val="28"/>
          <w:szCs w:val="28"/>
          <w:lang w:eastAsia="en-US"/>
        </w:rPr>
        <w:t>8.4. По согласованию на месте захоронения допускается посадка деревьев, максимальная высота пород которых не превышает трех метров.</w:t>
      </w:r>
    </w:p>
    <w:p w:rsidR="001066F5" w:rsidRDefault="001066F5" w:rsidP="001066F5">
      <w:pPr>
        <w:widowControl w:val="0"/>
        <w:autoSpaceDE w:val="0"/>
        <w:autoSpaceDN w:val="0"/>
        <w:adjustRightInd w:val="0"/>
        <w:ind w:firstLine="709"/>
        <w:jc w:val="both"/>
        <w:rPr>
          <w:sz w:val="28"/>
          <w:szCs w:val="28"/>
        </w:rPr>
      </w:pPr>
      <w:r>
        <w:rPr>
          <w:sz w:val="28"/>
          <w:szCs w:val="28"/>
        </w:rPr>
        <w:lastRenderedPageBreak/>
        <w:t xml:space="preserve">8.5. Размещение заказов на выполнение работ, оказание услуг по содержанию мест погребения для муниципальных нужд осуществляется в порядке, установленном Федеральным </w:t>
      </w:r>
      <w:r w:rsidRPr="005B548F">
        <w:rPr>
          <w:sz w:val="28"/>
          <w:szCs w:val="28"/>
        </w:rPr>
        <w:t>законом</w:t>
      </w:r>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1066F5" w:rsidRDefault="001066F5" w:rsidP="001066F5">
      <w:pPr>
        <w:ind w:firstLine="709"/>
        <w:jc w:val="both"/>
        <w:rPr>
          <w:rFonts w:eastAsia="Calibri"/>
          <w:b/>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10. Содержание и благоустройство общественных кладбищ</w:t>
      </w:r>
    </w:p>
    <w:p w:rsidR="001066F5" w:rsidRDefault="001066F5" w:rsidP="001066F5">
      <w:pPr>
        <w:ind w:firstLine="709"/>
        <w:jc w:val="both"/>
        <w:rPr>
          <w:rFonts w:eastAsia="Calibri"/>
          <w:sz w:val="28"/>
          <w:szCs w:val="28"/>
          <w:lang w:eastAsia="en-US"/>
        </w:rPr>
      </w:pPr>
      <w:r>
        <w:rPr>
          <w:rFonts w:eastAsia="Calibri"/>
          <w:sz w:val="28"/>
          <w:szCs w:val="28"/>
          <w:lang w:eastAsia="en-US"/>
        </w:rPr>
        <w:t>10.1. Содержание и благоустройство общественного кладбища осуществляется в соответствии с «МДК 11-01.2002. Рекомендации о порядке похорон и содержании кладбищ в Российской Федерации» (рекомендованы Протоколом Госстроя РФ от 25.12.2001 N 01-НС-22/1), «МДС 31-10.2004. Рекомендации по планировке и содержанию зданий, сооружений и комплексов похоронного назначения» (рекомендованы Письмом Госстроя РФ от 20.01.2004 N СК-406/12).</w:t>
      </w:r>
    </w:p>
    <w:p w:rsidR="001066F5" w:rsidRDefault="001066F5" w:rsidP="001066F5">
      <w:pPr>
        <w:ind w:firstLine="709"/>
        <w:jc w:val="both"/>
        <w:rPr>
          <w:rFonts w:eastAsia="Calibri"/>
          <w:b/>
          <w:sz w:val="28"/>
          <w:szCs w:val="28"/>
          <w:lang w:eastAsia="en-US"/>
        </w:rPr>
      </w:pPr>
    </w:p>
    <w:p w:rsidR="001066F5" w:rsidRDefault="001066F5" w:rsidP="001066F5">
      <w:pPr>
        <w:ind w:firstLine="709"/>
        <w:jc w:val="both"/>
        <w:rPr>
          <w:rFonts w:eastAsia="Calibri"/>
          <w:b/>
          <w:sz w:val="28"/>
          <w:szCs w:val="28"/>
          <w:lang w:eastAsia="en-US"/>
        </w:rPr>
      </w:pPr>
      <w:r>
        <w:rPr>
          <w:rFonts w:eastAsia="Calibri"/>
          <w:b/>
          <w:sz w:val="28"/>
          <w:szCs w:val="28"/>
          <w:lang w:eastAsia="en-US"/>
        </w:rPr>
        <w:t>11. Правила посещения кладбищ. Права и обязанности граждан.</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11.1. На территории кладбища посетители должны соблюдать общественный порядок и тишину.</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11.2. Посетители кладбища имеют право:</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1</w:t>
      </w:r>
      <w:r w:rsidR="001066F5">
        <w:rPr>
          <w:rFonts w:eastAsia="Calibri"/>
          <w:sz w:val="28"/>
          <w:szCs w:val="28"/>
        </w:rPr>
        <w:t>) устанавливать памятники в соответствии с требованиями к оформлению участка захоронения;</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2</w:t>
      </w:r>
      <w:r w:rsidR="001066F5">
        <w:rPr>
          <w:rFonts w:eastAsia="Calibri"/>
          <w:sz w:val="28"/>
          <w:szCs w:val="28"/>
        </w:rPr>
        <w:t xml:space="preserve">) нанимать стороннее лицо </w:t>
      </w:r>
      <w:proofErr w:type="gramStart"/>
      <w:r w:rsidR="001066F5">
        <w:rPr>
          <w:rFonts w:eastAsia="Calibri"/>
          <w:sz w:val="28"/>
          <w:szCs w:val="28"/>
        </w:rPr>
        <w:t>для</w:t>
      </w:r>
      <w:proofErr w:type="gramEnd"/>
      <w:r w:rsidR="001066F5">
        <w:rPr>
          <w:rFonts w:eastAsia="Calibri"/>
          <w:sz w:val="28"/>
          <w:szCs w:val="28"/>
        </w:rPr>
        <w:t xml:space="preserve"> уходом за могилой с оплатой;</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3</w:t>
      </w:r>
      <w:r w:rsidR="001066F5">
        <w:rPr>
          <w:rFonts w:eastAsia="Calibri"/>
          <w:sz w:val="28"/>
          <w:szCs w:val="28"/>
        </w:rPr>
        <w:t>) сажать цветы на могильном участке;</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4</w:t>
      </w:r>
      <w:r w:rsidR="001066F5">
        <w:rPr>
          <w:rFonts w:eastAsia="Calibri"/>
          <w:sz w:val="28"/>
          <w:szCs w:val="28"/>
        </w:rPr>
        <w:t>) сажать деревья в соответствии с проектом озеленения кладбища по согласованию с администрацией;</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5</w:t>
      </w:r>
      <w:r w:rsidR="001066F5">
        <w:rPr>
          <w:rFonts w:eastAsia="Calibri"/>
          <w:sz w:val="28"/>
          <w:szCs w:val="28"/>
        </w:rPr>
        <w:t>) беспрепятственно проезжать на территорию кладбища в случаях установки (замены) надмогильных сооружений (памятники, стелы, ограды и т.п.);</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6</w:t>
      </w:r>
      <w:r w:rsidR="001066F5">
        <w:rPr>
          <w:rFonts w:eastAsia="Calibri"/>
          <w:sz w:val="28"/>
          <w:szCs w:val="28"/>
        </w:rPr>
        <w:t>) посетители - престарелые и инвалиды - могут пользоваться легковым транспортом для проезда по территории кладбища.</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11.3. На территории кладбища посетителям запрещается:</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1) устанавливать, переделывать и снимать памятники, мемориальные доски и другие надмогильные сооружения без разрешения администрации;</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2) портить памятники, оборудование кладбища, засорять территорию;</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3) ломать зеленые насаждения, рвать цветы;</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4) водить собак, пасти домашних животных, ловить птиц;</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5) разводить костры, добывать песок и глину, резать дерн;</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6) ездить на велосипедах, мопедах, мотороллерах, мотоциклах, лыжах и санях;</w:t>
      </w:r>
    </w:p>
    <w:p w:rsidR="001066F5" w:rsidRDefault="001066F5" w:rsidP="001066F5">
      <w:pPr>
        <w:autoSpaceDE w:val="0"/>
        <w:autoSpaceDN w:val="0"/>
        <w:adjustRightInd w:val="0"/>
        <w:ind w:firstLine="709"/>
        <w:jc w:val="both"/>
        <w:rPr>
          <w:rFonts w:eastAsia="Calibri"/>
          <w:sz w:val="28"/>
          <w:szCs w:val="28"/>
        </w:rPr>
      </w:pPr>
      <w:r>
        <w:rPr>
          <w:rFonts w:eastAsia="Calibri"/>
          <w:sz w:val="28"/>
          <w:szCs w:val="28"/>
        </w:rPr>
        <w:t>7) распивать спиртные напитки и находиться в нетрезвом состоянии;</w:t>
      </w:r>
    </w:p>
    <w:p w:rsidR="001066F5" w:rsidRDefault="00FD39DB" w:rsidP="001066F5">
      <w:pPr>
        <w:autoSpaceDE w:val="0"/>
        <w:autoSpaceDN w:val="0"/>
        <w:adjustRightInd w:val="0"/>
        <w:ind w:firstLine="709"/>
        <w:jc w:val="both"/>
        <w:rPr>
          <w:rFonts w:eastAsia="Calibri"/>
          <w:sz w:val="28"/>
          <w:szCs w:val="28"/>
        </w:rPr>
      </w:pPr>
      <w:r>
        <w:rPr>
          <w:rFonts w:eastAsia="Calibri"/>
          <w:sz w:val="28"/>
          <w:szCs w:val="28"/>
        </w:rPr>
        <w:t>8</w:t>
      </w:r>
      <w:r w:rsidR="001066F5">
        <w:rPr>
          <w:rFonts w:eastAsia="Calibri"/>
          <w:sz w:val="28"/>
          <w:szCs w:val="28"/>
        </w:rPr>
        <w:t>) въезжать на территорию кладбища на автомобильном транспорте, за исключением инвалидов и престарелых.</w:t>
      </w:r>
    </w:p>
    <w:p w:rsidR="001066F5" w:rsidRDefault="001066F5" w:rsidP="001066F5">
      <w:pPr>
        <w:tabs>
          <w:tab w:val="left" w:pos="2700"/>
          <w:tab w:val="left" w:pos="2880"/>
        </w:tabs>
        <w:ind w:firstLine="709"/>
        <w:jc w:val="both"/>
        <w:rPr>
          <w:sz w:val="28"/>
          <w:szCs w:val="28"/>
        </w:rPr>
      </w:pPr>
    </w:p>
    <w:p w:rsidR="001066F5" w:rsidRDefault="001066F5" w:rsidP="001066F5">
      <w:pPr>
        <w:jc w:val="center"/>
        <w:rPr>
          <w:b/>
          <w:sz w:val="28"/>
          <w:szCs w:val="28"/>
        </w:rPr>
      </w:pPr>
    </w:p>
    <w:p w:rsidR="001066F5" w:rsidRDefault="001066F5" w:rsidP="001066F5">
      <w:pPr>
        <w:jc w:val="center"/>
        <w:rPr>
          <w:b/>
          <w:sz w:val="28"/>
          <w:szCs w:val="28"/>
        </w:rPr>
      </w:pPr>
      <w:bookmarkStart w:id="0" w:name="_GoBack"/>
      <w:bookmarkEnd w:id="0"/>
    </w:p>
    <w:sectPr w:rsidR="00106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67"/>
    <w:rsid w:val="001066F5"/>
    <w:rsid w:val="00263FE7"/>
    <w:rsid w:val="0038565C"/>
    <w:rsid w:val="004422A7"/>
    <w:rsid w:val="00586A67"/>
    <w:rsid w:val="005B548F"/>
    <w:rsid w:val="00677E1C"/>
    <w:rsid w:val="00C4463F"/>
    <w:rsid w:val="00C74CB3"/>
    <w:rsid w:val="00FD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66F5"/>
    <w:rPr>
      <w:color w:val="0000FF"/>
      <w:u w:val="single"/>
    </w:rPr>
  </w:style>
  <w:style w:type="paragraph" w:styleId="a4">
    <w:name w:val="List Paragraph"/>
    <w:basedOn w:val="a"/>
    <w:uiPriority w:val="34"/>
    <w:qFormat/>
    <w:rsid w:val="00263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066F5"/>
    <w:rPr>
      <w:color w:val="0000FF"/>
      <w:u w:val="single"/>
    </w:rPr>
  </w:style>
  <w:style w:type="paragraph" w:styleId="a4">
    <w:name w:val="List Paragraph"/>
    <w:basedOn w:val="a"/>
    <w:uiPriority w:val="34"/>
    <w:qFormat/>
    <w:rsid w:val="0026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2025-06-25T02:57:00Z</dcterms:created>
  <dcterms:modified xsi:type="dcterms:W3CDTF">2025-06-25T02:57:00Z</dcterms:modified>
</cp:coreProperties>
</file>