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516"/>
      </w:tblGrid>
      <w:tr w:rsidR="00313FA8" w:rsidTr="00313FA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3FA8" w:rsidRDefault="00313FA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kern w:val="16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kern w:val="16"/>
                <w:sz w:val="28"/>
                <w:szCs w:val="20"/>
              </w:rPr>
              <w:t>КРАСНОЯРСКИЙ КРАЙ</w:t>
            </w:r>
          </w:p>
        </w:tc>
      </w:tr>
      <w:tr w:rsidR="00313FA8" w:rsidTr="00313FA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FA8" w:rsidRDefault="00313FA8">
            <w:pPr>
              <w:keepNext/>
              <w:tabs>
                <w:tab w:val="left" w:pos="3120"/>
              </w:tabs>
              <w:spacing w:after="0" w:line="360" w:lineRule="auto"/>
              <w:outlineLvl w:val="1"/>
              <w:rPr>
                <w:rFonts w:ascii="Times New Roman" w:eastAsia="Times New Roman" w:hAnsi="Times New Roman"/>
                <w:kern w:val="16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kern w:val="16"/>
                <w:sz w:val="28"/>
                <w:szCs w:val="20"/>
              </w:rPr>
              <w:tab/>
              <w:t>ИДРИНСКИЙ РАЙОН</w:t>
            </w:r>
          </w:p>
          <w:p w:rsidR="00313FA8" w:rsidRDefault="00313FA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kern w:val="16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kern w:val="16"/>
                <w:sz w:val="28"/>
                <w:szCs w:val="20"/>
              </w:rPr>
              <w:t>АДМИНИСТРАЦИЯ ЦЕНТРАЛЬНОГО СЕЛЬСОВЕТА</w:t>
            </w:r>
          </w:p>
          <w:p w:rsidR="00313FA8" w:rsidRDefault="00313F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3FA8" w:rsidTr="00313FA8">
        <w:trPr>
          <w:trHeight w:val="60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FA8" w:rsidRDefault="00313FA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16"/>
                <w:sz w:val="28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kern w:val="16"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kern w:val="16"/>
                <w:sz w:val="28"/>
                <w:szCs w:val="20"/>
              </w:rPr>
              <w:t xml:space="preserve"> О С Т А Н О В Л Е Н И Е</w:t>
            </w:r>
          </w:p>
          <w:p w:rsidR="00313FA8" w:rsidRDefault="00313F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3FA8" w:rsidRDefault="00313F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3FA8" w:rsidTr="00313FA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3FA8" w:rsidRDefault="00313FA8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kern w:val="16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kern w:val="16"/>
                <w:sz w:val="28"/>
                <w:szCs w:val="20"/>
              </w:rPr>
              <w:t>24.06.2025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3FA8" w:rsidRDefault="00313FA8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kern w:val="16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kern w:val="16"/>
                <w:sz w:val="28"/>
                <w:szCs w:val="20"/>
              </w:rPr>
              <w:t xml:space="preserve">п. Центральный                                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3FA8" w:rsidRDefault="00313FA8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kern w:val="16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kern w:val="16"/>
                <w:sz w:val="28"/>
                <w:szCs w:val="20"/>
              </w:rPr>
              <w:t xml:space="preserve">                № 24 -</w:t>
            </w:r>
            <w:proofErr w:type="gramStart"/>
            <w:r>
              <w:rPr>
                <w:rFonts w:ascii="Times New Roman" w:eastAsia="Times New Roman" w:hAnsi="Times New Roman"/>
                <w:kern w:val="16"/>
                <w:sz w:val="28"/>
                <w:szCs w:val="20"/>
              </w:rPr>
              <w:t>П</w:t>
            </w:r>
            <w:proofErr w:type="gramEnd"/>
          </w:p>
        </w:tc>
      </w:tr>
    </w:tbl>
    <w:p w:rsidR="00313FA8" w:rsidRDefault="00313FA8" w:rsidP="00313F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13FA8" w:rsidRDefault="00313FA8" w:rsidP="00313F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Центрального сельсовета, в целях их приспособления с учетом потребностей инвалидов и обеспечения условий их доступности для инвалидов</w:t>
      </w:r>
    </w:p>
    <w:p w:rsidR="00313FA8" w:rsidRDefault="00313FA8" w:rsidP="00313FA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313FA8" w:rsidRDefault="00313FA8" w:rsidP="00313F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Законом Красноярского края от 21.04.2011 № 12-5794»Об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 представляемым в них услугам, беспрепятственного пользования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средствами связи и информации в Красноярском крае», Постановлением Правительства Красноярского края от 30 июля 2018 № 440-п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руководствуясь Уставом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Центрального сельсовета Идринского района,</w:t>
      </w:r>
    </w:p>
    <w:p w:rsidR="00313FA8" w:rsidRDefault="00313FA8" w:rsidP="00313FA8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313FA8" w:rsidRDefault="00313FA8" w:rsidP="00313FA8">
      <w:pPr>
        <w:pStyle w:val="ConsPlusTitle"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1. Создать муниципальную комиссию по обследованию жилых помещений инвалидов и общего имущества,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313FA8" w:rsidRDefault="00313FA8" w:rsidP="00313F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Утвердить:</w:t>
      </w:r>
    </w:p>
    <w:p w:rsidR="00313FA8" w:rsidRDefault="00313FA8" w:rsidP="00313FA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hyperlink r:id="rId5" w:anchor="P33" w:history="1">
        <w:r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 муниципальной комиссии по обследованию жилых помещений инвалидов и общего имущества,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1).</w:t>
      </w:r>
    </w:p>
    <w:p w:rsidR="00313FA8" w:rsidRDefault="00313FA8" w:rsidP="00313FA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2.2. </w:t>
      </w:r>
      <w:hyperlink r:id="rId6" w:anchor="P120" w:history="1">
        <w:r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Состав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муниципальной комиссии по обследованию жилых помещений инвалидов и общего имущества,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2).</w:t>
      </w:r>
    </w:p>
    <w:p w:rsidR="00313FA8" w:rsidRDefault="00313FA8" w:rsidP="00313FA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2.3. План организации работы муниципальной комиссии по обследованию жилых помещений инвалидов и общего имущества,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обеспечению условий их доступности для инвалидов (приложение № 3);</w:t>
      </w:r>
    </w:p>
    <w:p w:rsidR="00313FA8" w:rsidRDefault="00313FA8" w:rsidP="00313FA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2.4. Порядок подачи заявления в комиссию по обследованию жилых помещений инвалидов и общего имущества,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(приложение № 4).</w:t>
      </w:r>
    </w:p>
    <w:p w:rsidR="00313FA8" w:rsidRDefault="00313FA8" w:rsidP="00313FA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3"/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обнародования и подлежит размещению на официальном сайте Центрального сельсовета.</w:t>
      </w:r>
    </w:p>
    <w:p w:rsidR="00313FA8" w:rsidRDefault="00313FA8" w:rsidP="00313F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Style w:val="FontStyle13"/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313FA8" w:rsidRDefault="00313FA8" w:rsidP="00313FA8">
      <w:pPr>
        <w:pStyle w:val="Style2"/>
        <w:widowControl/>
        <w:spacing w:line="240" w:lineRule="auto"/>
        <w:ind w:firstLine="540"/>
        <w:rPr>
          <w:rFonts w:ascii="Liberation Serif" w:hAnsi="Liberation Serif" w:cs="Liberation Serif"/>
          <w:sz w:val="28"/>
          <w:szCs w:val="28"/>
        </w:rPr>
      </w:pPr>
    </w:p>
    <w:p w:rsidR="00313FA8" w:rsidRDefault="00313FA8" w:rsidP="00313FA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13FA8" w:rsidRDefault="00313FA8" w:rsidP="00313FA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13FA8" w:rsidRDefault="00313FA8" w:rsidP="00313FA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13FA8" w:rsidRDefault="00313FA8" w:rsidP="00313FA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13FA8" w:rsidRDefault="00313FA8" w:rsidP="00313FA8">
      <w:pPr>
        <w:pStyle w:val="Style2"/>
        <w:widowControl/>
        <w:spacing w:after="120" w:line="317" w:lineRule="exact"/>
        <w:rPr>
          <w:rStyle w:val="FontStyle13"/>
          <w:rFonts w:ascii="Liberation Serif" w:hAnsi="Liberation Serif" w:cs="Liberation Serif"/>
          <w:sz w:val="28"/>
          <w:szCs w:val="28"/>
        </w:rPr>
      </w:pPr>
      <w:r>
        <w:rPr>
          <w:rStyle w:val="FontStyle13"/>
          <w:rFonts w:ascii="Liberation Serif" w:hAnsi="Liberation Serif" w:cs="Liberation Serif"/>
          <w:sz w:val="28"/>
          <w:szCs w:val="28"/>
        </w:rPr>
        <w:t xml:space="preserve">Глава  сельсовета                                                                      С.В. </w:t>
      </w:r>
      <w:proofErr w:type="spellStart"/>
      <w:r>
        <w:rPr>
          <w:rStyle w:val="FontStyle13"/>
          <w:rFonts w:ascii="Liberation Serif" w:hAnsi="Liberation Serif" w:cs="Liberation Serif"/>
          <w:sz w:val="28"/>
          <w:szCs w:val="28"/>
        </w:rPr>
        <w:t>Надейкин</w:t>
      </w:r>
      <w:proofErr w:type="spellEnd"/>
    </w:p>
    <w:p w:rsidR="007B0A99" w:rsidRDefault="007B0A99"/>
    <w:sectPr w:rsidR="007B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A8"/>
    <w:rsid w:val="00313FA8"/>
    <w:rsid w:val="007B0A99"/>
    <w:rsid w:val="00D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3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3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rsid w:val="00313FA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13FA8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13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3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3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rsid w:val="00313FA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13FA8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13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5;&#1080;&#1081;%20&#1089;&#1090;&#1086;&#1083;\&#1055;&#1088;&#1086;&#1082;&#1091;&#1088;&#1086;&#1088;&#1091;\&#1055;&#1086;&#1089;&#1090;&#1072;&#1085;&#1086;&#1074;&#1083;&#1077;&#1085;&#1080;&#1077;%20&#1080;&#1085;&#1074;&#1072;&#1083;&#1080;&#1076;&#1099;.docx" TargetMode="External"/><Relationship Id="rId5" Type="http://schemas.openxmlformats.org/officeDocument/2006/relationships/hyperlink" Target="file:///D:\&#1056;&#1072;&#1073;&#1086;&#1095;&#1080;&#1081;%20&#1089;&#1090;&#1086;&#1083;\&#1055;&#1088;&#1086;&#1082;&#1091;&#1088;&#1086;&#1088;&#1091;\&#1055;&#1086;&#1089;&#1090;&#1072;&#1085;&#1086;&#1074;&#1083;&#1077;&#1085;&#1080;&#1077;%20&#1080;&#1085;&#1074;&#1072;&#1083;&#1080;&#1076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2025-06-25T03:46:00Z</dcterms:created>
  <dcterms:modified xsi:type="dcterms:W3CDTF">2025-06-25T03:46:00Z</dcterms:modified>
</cp:coreProperties>
</file>