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99" w:rsidRPr="00265999" w:rsidRDefault="00265999" w:rsidP="002659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99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265999" w:rsidRPr="00265999" w:rsidRDefault="00265999" w:rsidP="002659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999">
        <w:rPr>
          <w:rFonts w:ascii="Times New Roman" w:hAnsi="Times New Roman" w:cs="Times New Roman"/>
          <w:sz w:val="28"/>
          <w:szCs w:val="28"/>
        </w:rPr>
        <w:t>ИДРИНСКИЙ РАЙОН</w:t>
      </w:r>
    </w:p>
    <w:p w:rsidR="00245A66" w:rsidRDefault="00265999" w:rsidP="002659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999">
        <w:rPr>
          <w:rFonts w:ascii="Times New Roman" w:hAnsi="Times New Roman" w:cs="Times New Roman"/>
          <w:sz w:val="28"/>
          <w:szCs w:val="28"/>
        </w:rPr>
        <w:t xml:space="preserve">АДМИНИСТРАЦИЯ ЦЕНТРАЛЬНОГО СЕЛЬСОВЕТА </w:t>
      </w:r>
    </w:p>
    <w:p w:rsidR="00265999" w:rsidRDefault="00265999" w:rsidP="002659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999" w:rsidRDefault="00265999" w:rsidP="00265999">
      <w:pPr>
        <w:spacing w:after="337" w:line="280" w:lineRule="exact"/>
        <w:jc w:val="center"/>
      </w:pPr>
      <w:r>
        <w:rPr>
          <w:rStyle w:val="20"/>
          <w:rFonts w:eastAsiaTheme="minorHAnsi"/>
        </w:rPr>
        <w:t>ПОСТАНОВЛЕНИЕ</w:t>
      </w:r>
    </w:p>
    <w:p w:rsidR="00265999" w:rsidRDefault="00265999" w:rsidP="00265999">
      <w:pPr>
        <w:tabs>
          <w:tab w:val="left" w:pos="3686"/>
          <w:tab w:val="left" w:pos="7915"/>
        </w:tabs>
        <w:spacing w:after="483" w:line="280" w:lineRule="exact"/>
        <w:jc w:val="both"/>
      </w:pPr>
      <w:r>
        <w:rPr>
          <w:rStyle w:val="20"/>
          <w:rFonts w:eastAsiaTheme="minorHAnsi"/>
        </w:rPr>
        <w:t>20.07.2020г.</w:t>
      </w:r>
      <w:r>
        <w:rPr>
          <w:rStyle w:val="20"/>
          <w:rFonts w:eastAsiaTheme="minorHAnsi"/>
        </w:rPr>
        <w:tab/>
        <w:t>п. Центральный</w:t>
      </w:r>
      <w:r>
        <w:rPr>
          <w:rStyle w:val="20"/>
          <w:rFonts w:eastAsiaTheme="minorHAnsi"/>
        </w:rPr>
        <w:tab/>
        <w:t>№ 14-П</w:t>
      </w:r>
    </w:p>
    <w:p w:rsidR="00265999" w:rsidRDefault="00265999" w:rsidP="00265999">
      <w:pPr>
        <w:spacing w:after="594" w:line="317" w:lineRule="exact"/>
        <w:ind w:right="4840"/>
      </w:pPr>
      <w:r>
        <w:rPr>
          <w:rStyle w:val="20"/>
          <w:rFonts w:eastAsiaTheme="minorHAnsi"/>
        </w:rPr>
        <w:t>Об утверждении Перечня муници</w:t>
      </w:r>
      <w:r>
        <w:rPr>
          <w:rStyle w:val="20"/>
          <w:rFonts w:eastAsiaTheme="minorHAnsi"/>
        </w:rPr>
        <w:softHyphen/>
        <w:t>пальных программ</w:t>
      </w:r>
    </w:p>
    <w:p w:rsidR="00265999" w:rsidRDefault="00265999" w:rsidP="00265999">
      <w:pPr>
        <w:spacing w:after="0" w:line="475" w:lineRule="exact"/>
        <w:ind w:firstLine="520"/>
        <w:jc w:val="both"/>
      </w:pPr>
      <w:proofErr w:type="gramStart"/>
      <w:r>
        <w:rPr>
          <w:rStyle w:val="20"/>
          <w:rFonts w:eastAsiaTheme="minorHAnsi"/>
        </w:rPr>
        <w:t>В соответствии со статьей 179 Бюджетного кодекса Российской Федера</w:t>
      </w:r>
      <w:r>
        <w:rPr>
          <w:rStyle w:val="20"/>
          <w:rFonts w:eastAsiaTheme="minorHAnsi"/>
        </w:rPr>
        <w:softHyphen/>
        <w:t>ции, Уставом Центрального сельсовета Идринского района, постановлением администрации Центрального сельсовета от 14.10.2013 № 48-п «Об утвер</w:t>
      </w:r>
      <w:r>
        <w:rPr>
          <w:rStyle w:val="20"/>
          <w:rFonts w:eastAsiaTheme="minorHAnsi"/>
        </w:rPr>
        <w:softHyphen/>
        <w:t>ждении Порядка принятия решений о разработке муниципальных программ Центрального сельсовета, их формировании и реализации», руководствуясь Положением «О бюджетном процессе в Центральном сельсовете», утвер</w:t>
      </w:r>
      <w:r>
        <w:rPr>
          <w:rStyle w:val="20"/>
          <w:rFonts w:eastAsiaTheme="minorHAnsi"/>
        </w:rPr>
        <w:softHyphen/>
        <w:t>жденным Решением Центрального сельского Совета депутатов от 15.11.2019г. № ВН-51,</w:t>
      </w:r>
      <w:proofErr w:type="gramEnd"/>
    </w:p>
    <w:p w:rsidR="00265999" w:rsidRDefault="00265999" w:rsidP="00265999">
      <w:pPr>
        <w:spacing w:after="0" w:line="475" w:lineRule="exact"/>
        <w:ind w:left="900"/>
      </w:pPr>
      <w:r>
        <w:rPr>
          <w:rStyle w:val="20"/>
          <w:rFonts w:eastAsiaTheme="minorHAnsi"/>
        </w:rPr>
        <w:t>ПОСТАНОВЛЯЮ:</w:t>
      </w:r>
    </w:p>
    <w:p w:rsidR="00265999" w:rsidRDefault="00265999" w:rsidP="00265999">
      <w:pPr>
        <w:widowControl w:val="0"/>
        <w:numPr>
          <w:ilvl w:val="0"/>
          <w:numId w:val="1"/>
        </w:numPr>
        <w:tabs>
          <w:tab w:val="left" w:pos="345"/>
        </w:tabs>
        <w:spacing w:after="0" w:line="475" w:lineRule="exact"/>
        <w:jc w:val="both"/>
      </w:pPr>
      <w:r>
        <w:rPr>
          <w:rStyle w:val="20"/>
          <w:rFonts w:eastAsiaTheme="minorHAnsi"/>
        </w:rPr>
        <w:t>Утвердить Перечень муниципальных программ Центрального сельсовета Идринского района, согласно приложению.</w:t>
      </w:r>
    </w:p>
    <w:p w:rsidR="00265999" w:rsidRDefault="00265999" w:rsidP="00265999">
      <w:pPr>
        <w:widowControl w:val="0"/>
        <w:numPr>
          <w:ilvl w:val="0"/>
          <w:numId w:val="1"/>
        </w:numPr>
        <w:tabs>
          <w:tab w:val="left" w:pos="340"/>
        </w:tabs>
        <w:spacing w:after="0" w:line="475" w:lineRule="exact"/>
        <w:jc w:val="both"/>
      </w:pPr>
      <w:proofErr w:type="gramStart"/>
      <w:r>
        <w:rPr>
          <w:rStyle w:val="20"/>
          <w:rFonts w:eastAsiaTheme="minorHAnsi"/>
        </w:rPr>
        <w:t>Контроль за</w:t>
      </w:r>
      <w:proofErr w:type="gramEnd"/>
      <w:r>
        <w:rPr>
          <w:rStyle w:val="20"/>
          <w:rFonts w:eastAsiaTheme="minorHAnsi"/>
        </w:rPr>
        <w:t xml:space="preserve"> исполнением настоящего постановления оставляю за собой.</w:t>
      </w:r>
    </w:p>
    <w:p w:rsidR="00265999" w:rsidRPr="00265999" w:rsidRDefault="00265999" w:rsidP="00265999">
      <w:pPr>
        <w:widowControl w:val="0"/>
        <w:numPr>
          <w:ilvl w:val="0"/>
          <w:numId w:val="1"/>
        </w:numPr>
        <w:tabs>
          <w:tab w:val="left" w:pos="350"/>
        </w:tabs>
        <w:spacing w:after="0" w:line="475" w:lineRule="exact"/>
        <w:jc w:val="both"/>
        <w:rPr>
          <w:rStyle w:val="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20"/>
          <w:rFonts w:eastAsiaTheme="minorHAnsi"/>
        </w:rPr>
        <w:t>Постановление вступает в силу со дня подписания и подлежит обнародо</w:t>
      </w:r>
      <w:r>
        <w:rPr>
          <w:rStyle w:val="20"/>
          <w:rFonts w:eastAsiaTheme="minorHAnsi"/>
        </w:rPr>
        <w:softHyphen/>
        <w:t>ванию на информационных стендах и размещению на сайте администрации Центрального сельсовета в сети Интернет.</w:t>
      </w:r>
    </w:p>
    <w:p w:rsidR="00265999" w:rsidRDefault="00265999" w:rsidP="00265999">
      <w:pPr>
        <w:widowControl w:val="0"/>
        <w:tabs>
          <w:tab w:val="left" w:pos="350"/>
        </w:tabs>
        <w:spacing w:after="0" w:line="475" w:lineRule="exact"/>
        <w:jc w:val="both"/>
        <w:rPr>
          <w:rStyle w:val="20"/>
          <w:rFonts w:eastAsiaTheme="minorHAnsi"/>
        </w:rPr>
      </w:pPr>
    </w:p>
    <w:p w:rsidR="00265999" w:rsidRDefault="00265999" w:rsidP="00265999">
      <w:pPr>
        <w:widowControl w:val="0"/>
        <w:tabs>
          <w:tab w:val="left" w:pos="350"/>
        </w:tabs>
        <w:spacing w:after="0" w:line="475" w:lineRule="exact"/>
        <w:jc w:val="both"/>
        <w:rPr>
          <w:rStyle w:val="20"/>
          <w:rFonts w:eastAsiaTheme="minorHAnsi"/>
        </w:rPr>
      </w:pPr>
    </w:p>
    <w:p w:rsidR="00265999" w:rsidRDefault="00265999" w:rsidP="00265999">
      <w:pPr>
        <w:widowControl w:val="0"/>
        <w:tabs>
          <w:tab w:val="left" w:pos="350"/>
        </w:tabs>
        <w:spacing w:after="0" w:line="475" w:lineRule="exact"/>
      </w:pPr>
      <w:r w:rsidRPr="00265999">
        <w:rPr>
          <w:rFonts w:ascii="Times New Roman" w:hAnsi="Times New Roman" w:cs="Times New Roman"/>
          <w:sz w:val="28"/>
          <w:szCs w:val="28"/>
        </w:rPr>
        <w:t xml:space="preserve">Г лава сельсовета                    </w:t>
      </w:r>
      <w:bookmarkStart w:id="0" w:name="_GoBack"/>
      <w:bookmarkEnd w:id="0"/>
      <w:r w:rsidRPr="0026599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59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265999">
        <w:rPr>
          <w:rFonts w:ascii="Times New Roman" w:hAnsi="Times New Roman" w:cs="Times New Roman"/>
          <w:sz w:val="28"/>
          <w:szCs w:val="28"/>
        </w:rPr>
        <w:t>Е.В.Банин</w:t>
      </w:r>
      <w:proofErr w:type="spellEnd"/>
      <w:r>
        <w:t xml:space="preserve">                   </w:t>
      </w:r>
    </w:p>
    <w:p w:rsidR="00265999" w:rsidRPr="00265999" w:rsidRDefault="00265999" w:rsidP="002659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65999" w:rsidRPr="0026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265"/>
    <w:multiLevelType w:val="multilevel"/>
    <w:tmpl w:val="D154F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CA"/>
    <w:rsid w:val="00245A66"/>
    <w:rsid w:val="00265999"/>
    <w:rsid w:val="00A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65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65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65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265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2024-03-13T02:06:00Z</dcterms:created>
  <dcterms:modified xsi:type="dcterms:W3CDTF">2024-03-13T02:06:00Z</dcterms:modified>
</cp:coreProperties>
</file>